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Chemist</w:t>
      </w:r>
      <w:r>
        <w:t xml:space="preserve"> </w:t>
      </w:r>
      <w:r>
        <w:t xml:space="preserve">for</w:t>
      </w:r>
      <w:r>
        <w:t xml:space="preserve"> </w:t>
      </w:r>
      <w:r>
        <w:t xml:space="preserve">Canada</w:t>
      </w:r>
      <w:r>
        <w:t xml:space="preserve"> </w:t>
      </w:r>
      <w:r>
        <w:t xml:space="preserve">Montreal</w:t>
      </w:r>
    </w:p>
    <w:bookmarkStart w:id="20" w:name="X16088aa5948f1cca1606772ab70eb27d1df7b27"/>
    <w:p>
      <w:pPr>
        <w:pStyle w:val="Heading1"/>
      </w:pPr>
      <w:r>
        <w:t xml:space="preserve">Personal Statement for a Chemist Seeking Professional Opportunities in Canada Montreal</w:t>
      </w:r>
    </w:p>
    <w:p>
      <w:pPr>
        <w:pStyle w:val="FirstParagraph"/>
      </w:pPr>
      <w:r>
        <w:t xml:space="preserve">From the moment I first donned safety goggles and observed the intricate dance of molecules during my undergraduate research at the University of Toronto, I knew my destiny lay within the dynamic world of chemistry. Today, that passion has crystallized into a profound commitment to applying chemical sciences for meaningful societal impact—a journey I am eager to advance within Canada Montreal's vibrant academic, industrial, and environmental ecosystem. This Personal Statement outlines my professional trajectory as a Chemist, my alignment with Quebec’s scientific priorities, and my unwavering dedication to contributing meaningfully to the community of Montreal.</w:t>
      </w:r>
    </w:p>
    <w:p>
      <w:pPr>
        <w:pStyle w:val="BodyText"/>
      </w:pPr>
      <w:r>
        <w:t xml:space="preserve">My academic foundation includes a Master of Science in Analytical Chemistry from the University of British Columbia, where I specialized in advanced chromatographic techniques and environmental pollutant analysis. During my thesis work, I developed a novel GC-MS method for detecting microplastics in aquatic systems—a project that not only honed my technical precision but also deepened my awareness of how chemistry intersects with urgent ecological challenges. My subsequent role as a Research Chemist at a Toronto-based environmental consultancy further refined these skills. I led cross-functional teams analyzing water quality samples across Ontario, ensuring compliance with Canadian Environmental Protection Act standards while delivering actionable insights to municipal clients. This experience solidified my belief that rigorous scientific methodology must directly serve community health—a principle deeply resonant with Montreal’s commitment to sustainability.</w:t>
      </w:r>
    </w:p>
    <w:p>
      <w:pPr>
        <w:pStyle w:val="BodyText"/>
      </w:pPr>
      <w:r>
        <w:t xml:space="preserve">What draws me most powerfully to Canada Montreal is its unique confluence of world-class research institutions, industrial innovation hubs, and a cultural ethos that values science as a pillar of public good. I have long admired McGill University’s Department of Chemistry for its pioneering work in green catalysis and the University of Montreal’s Centre for Research on Sustainable Development—both centers actively shaping Quebec’s approach to decarbonization. Montreal itself represents a living laboratory for chemistry-driven solutions: from the city’s ambitious Zero Waste Strategy to its burgeoning cleantech sector (home to companies like</w:t>
      </w:r>
      <w:r>
        <w:t xml:space="preserve"> </w:t>
      </w:r>
      <w:r>
        <w:rPr>
          <w:iCs/>
          <w:i/>
        </w:rPr>
        <w:t xml:space="preserve">Neptune Technologies &amp; Bioresources</w:t>
      </w:r>
      <w:r>
        <w:t xml:space="preserve"> </w:t>
      </w:r>
      <w:r>
        <w:t xml:space="preserve">and</w:t>
      </w:r>
      <w:r>
        <w:t xml:space="preserve"> </w:t>
      </w:r>
      <w:r>
        <w:rPr>
          <w:iCs/>
          <w:i/>
        </w:rPr>
        <w:t xml:space="preserve">Clean Energy Metals</w:t>
      </w:r>
      <w:r>
        <w:t xml:space="preserve">). My technical background in polymer synthesis and environmental remediation aligns precisely with Quebec’s strategic focus on circular economy initiatives. I am particularly eager to contribute my expertise in sustainable material development to Montreal’s industrial landscape, where chemical innovation directly supports the province’s goal of achieving net-zero emissions by 2050.</w:t>
      </w:r>
    </w:p>
    <w:p>
      <w:pPr>
        <w:pStyle w:val="BodyText"/>
      </w:pPr>
      <w:r>
        <w:t xml:space="preserve">Beyond technical proficiency, I embrace Montreal as a community where bilingualism and cultural dynamism are essential assets for scientific collaboration. Fluent in English and French (with professional working proficiency in both languages), I have successfully communicated complex chemical data to diverse stakeholders—from regulatory bodies to community groups—throughout my career. In Quebec, where science policy is deeply intertwined with civic dialogue, this ability enables me to bridge technical expertise with public understanding. I am committed to engaging with Montreal’s scientific community through platforms like</w:t>
      </w:r>
      <w:r>
        <w:t xml:space="preserve"> </w:t>
      </w:r>
      <w:r>
        <w:rPr>
          <w:iCs/>
          <w:i/>
        </w:rPr>
        <w:t xml:space="preserve">Les Rencontres du Développement Durable</w:t>
      </w:r>
      <w:r>
        <w:t xml:space="preserve"> </w:t>
      </w:r>
      <w:r>
        <w:t xml:space="preserve">and local chapters of the Chemical Institute of Canada (CIC), fostering partnerships that translate laboratory discoveries into tangible community benefits.</w:t>
      </w:r>
    </w:p>
    <w:p>
      <w:pPr>
        <w:pStyle w:val="BodyText"/>
      </w:pPr>
      <w:r>
        <w:t xml:space="preserve">My professional ethos centers on ethical responsibility and collaborative innovation—values I recognize as foundational to Canadian scientific practice. During my time at the Toronto consultancy, I championed a project reducing chemical waste in industrial processes by 35% through solvent substitution protocols, directly aligning with Canada’s</w:t>
      </w:r>
      <w:r>
        <w:t xml:space="preserve"> </w:t>
      </w:r>
      <w:r>
        <w:rPr>
          <w:iCs/>
          <w:i/>
        </w:rPr>
        <w:t xml:space="preserve">Chemicals Management Plan</w:t>
      </w:r>
      <w:r>
        <w:t xml:space="preserve">. This experience taught me that effective chemistry is not merely about discovery but about stewardship. In Montreal, where environmental consciousness permeates civic life—from the city’s bike-sharing systems to its urban farming initiatives—I see a natural home for this approach. I am particularly inspired by Quebec’s</w:t>
      </w:r>
      <w:r>
        <w:t xml:space="preserve"> </w:t>
      </w:r>
      <w:r>
        <w:rPr>
          <w:iCs/>
          <w:i/>
        </w:rPr>
        <w:t xml:space="preserve">Plan Vert</w:t>
      </w:r>
      <w:r>
        <w:t xml:space="preserve"> </w:t>
      </w:r>
      <w:r>
        <w:t xml:space="preserve">(Green Plan), which positions chemistry as central to sustainable economic growth, and I am prepared to contribute my skills toward such strategic priorities.</w:t>
      </w:r>
    </w:p>
    <w:p>
      <w:pPr>
        <w:pStyle w:val="BodyText"/>
      </w:pPr>
      <w:r>
        <w:t xml:space="preserve">The decision to pursue a career in Canada Montreal is not merely geographical but deeply philosophical. I seek an environment where science operates at the intersection of rigor, ethics, and community. Montreal’s unique identity—where European intellectual tradition meets North American innovation, and where French cultural richness coexists with global perspectives—mirrors my own professional outlook: scientifically disciplined yet culturally adaptable. The city’s accessibility (as a major hub for international researchers via Air Canada flights) and its vibrant cultural scene—from the Plateau Mont-Royal’s artistic energy to the St. Lawrence River’s natural beauty—ensure that my work will be enriched by an inspiring daily life.</w:t>
      </w:r>
    </w:p>
    <w:p>
      <w:pPr>
        <w:pStyle w:val="BodyText"/>
      </w:pPr>
      <w:r>
        <w:t xml:space="preserve">I understand that as a Chemist entering Canada, I must adhere to professional standards such as those set by the</w:t>
      </w:r>
      <w:r>
        <w:t xml:space="preserve"> </w:t>
      </w:r>
      <w:r>
        <w:rPr>
          <w:iCs/>
          <w:i/>
        </w:rPr>
        <w:t xml:space="preserve">Ordre des chimistes du Québec</w:t>
      </w:r>
      <w:r>
        <w:t xml:space="preserve">, and I am committed to fulfilling all licensure requirements. My background includes meticulous record-keeping, adherence to Canadian safety protocols (including WHMIS certification), and experience with industry-specific software like ChemDraw and Spotfire. I am prepared to pursue additional certifications required for Quebec’s professional practice immediately upon relocation.</w:t>
      </w:r>
    </w:p>
    <w:p>
      <w:pPr>
        <w:pStyle w:val="BodyText"/>
      </w:pPr>
      <w:r>
        <w:t xml:space="preserve">Ultimately, my aspiration is not merely to work as a Chemist in Montreal but to become an active contributor to its scientific identity. I envision collaborating with local researchers on projects like developing biodegradable alternatives for Quebec’s textile industry or advancing water purification technologies for the St. Lawrence watershed—projects that merge my technical skills with Montreal’s environmental imperatives. Canada has long been a beacon of inclusive scientific progress, and Montreal represents its most dynamic expression in North America. I am ready to bring my analytical mindset, ethical commitment, and bilingual collaboration skills to this city, ensuring that my work as a Chemist advances both scientific excellence and the well-being of Montreal’s communities.</w:t>
      </w:r>
    </w:p>
    <w:p>
      <w:pPr>
        <w:pStyle w:val="BodyText"/>
      </w:pPr>
      <w:r>
        <w:t xml:space="preserve">In closing, I see Montreal not just as a destination but as the ideal catalyst for my next professional chapter. My training equips me to address chemical challenges with precision; my values align with Quebec’s vision for sustainable innovation; and my enthusiasm for Montreal’s culture and community ensures I will thrive here. I am eager to bring this dedication to your organization, knowing that together, we can transform chemical science into a force for Montreal’s resilient, thriving future.</w:t>
      </w:r>
    </w:p>
    <w:p>
      <w:pPr>
        <w:pStyle w:val="BodyText"/>
      </w:pPr>
      <w:r>
        <w:t xml:space="preserve">Sincerely,</w:t>
      </w:r>
    </w:p>
    <w:p>
      <w:pPr>
        <w:pStyle w:val="BodyText"/>
      </w:pPr>
      <w:r>
        <w:t xml:space="preserve">Alexandra Moreau</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Chemist for Canada Montreal</dc:title>
  <dc:creator/>
  <cp:keywords/>
  <dcterms:created xsi:type="dcterms:W3CDTF">2026-09-25T06:04:16Z</dcterms:created>
  <dcterms:modified xsi:type="dcterms:W3CDTF">2026-09-25T06:04:16Z</dcterms:modified>
</cp:coreProperties>
</file>

<file path=docProps/custom.xml><?xml version="1.0" encoding="utf-8"?>
<Properties xmlns="http://schemas.openxmlformats.org/officeDocument/2006/custom-properties" xmlns:vt="http://schemas.openxmlformats.org/officeDocument/2006/docPropsVTypes"/>
</file>