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Chemist</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d77953c36075d01bde57667deba9cdfb9d23fa2"/>
    <w:p>
      <w:pPr>
        <w:pStyle w:val="Heading1"/>
      </w:pPr>
      <w:r>
        <w:t xml:space="preserve">Personal Statement: Commitment to Advancing Chemical Science in Ethiopia Addis Ababa</w:t>
      </w:r>
    </w:p>
    <w:p>
      <w:pPr>
        <w:pStyle w:val="FirstParagraph"/>
      </w:pPr>
      <w:r>
        <w:t xml:space="preserve">As a highly motivated and experienced Chemist with over seven years of professional expertise in analytical chemistry, environmental monitoring, and industrial quality control, I am writing this Personal Statement to express my profound commitment to contributing my scientific skills and passion for practical chemistry to the dynamic development landscape of Ethiopia Addis Ababa. My career has been defined by a desire not only to master the complexities of chemical science but also to apply that knowledge in ways that directly address real-world challenges within communities like those in Ethiopia's capital city, where rapid urbanization, agricultural expansion, and growing industrial activity create unique opportunities for chemists to make a tangible difference.</w:t>
      </w:r>
    </w:p>
    <w:p>
      <w:pPr>
        <w:pStyle w:val="BodyText"/>
      </w:pPr>
      <w:r>
        <w:t xml:space="preserve">My academic foundation was built at Addis Ababa University's College of Natural Sciences, where I earned my Master of Science in Analytical Chemistry with honors. This period was pivotal, not only for deepening my technical skills in instrumental analysis (GC-MS, HPLC, ICP-OES) but also for fostering a deep appreciation for the specific scientific needs of Ethiopia. During my thesis research on heavy metal contamination in water sources near Addis Ababa's peri-urban areas – particularly along the Awash River tributaries – I witnessed firsthand how chemical analysis directly informs public health decisions and environmental policy. This experience solidified my understanding that effective chemistry practice must be contextually grounded; it cannot exist in isolation from the social, economic, and environmental realities of a place like Addis Ababa. I learned that a Chemist's role extends beyond the laboratory bench to include communication with community leaders, government agencies like the Ethiopian Environmental Protection Authority (EEPA), and agricultural cooperatives to ensure findings lead to actionable solutions.</w:t>
      </w:r>
    </w:p>
    <w:p>
      <w:pPr>
        <w:pStyle w:val="BodyText"/>
      </w:pPr>
      <w:r>
        <w:t xml:space="preserve">My professional journey has further honed this integrated approach. For the past five years, I have served as a Senior Analytical Chemist at a leading pharmaceutical manufacturing facility in Nairobi, Kenya. However, my work was consistently informed by the regional context of East Africa, including Ethiopia. I managed quality control testing for essential medicines destined for Ethiopian markets, requiring strict adherence to both international pharmacopoeia standards and the specific regulatory frameworks under the Ethiopian Food and Drug Administration (EFDA). This role demanded meticulous attention to detail in ensuring drug purity and stability – critical factors where a single analytical error could have severe consequences for vulnerable populations. Crucially, I also collaborated with Ethiopian distributors on localized challenges, such as developing stability testing protocols for medications under Ethiopia's distinct climate conditions (high altitude, temperature fluctuations), demonstrating my ability to adapt chemical methodologies to local realities. This experience underscored that being a Chemist in Africa requires not just technical proficiency but cultural intelligence and a willingness to work within complex supply chains serving diverse communities.</w:t>
      </w:r>
    </w:p>
    <w:p>
      <w:pPr>
        <w:pStyle w:val="BodyText"/>
      </w:pPr>
      <w:r>
        <w:t xml:space="preserve">What excites me most about the possibility of contributing as a Chemist in Ethiopia Addis Ababa is the opportunity to address pressing, locally relevant issues with immediate societal impact. I am deeply aware of the critical challenges facing Addis Ababa: ensuring safe drinking water for its rapidly growing population, supporting sustainable agricultural practices for coffee and other key crops (where chemical residues in soil and water are vital), improving industrial waste management in emerging zones like the Bole Lemi Industrial Park, and enhancing the quality control capabilities of Ethiopia's burgeoning pharmaceutical sector. I am not merely seeking a job; I seek to become an active contributor within Addis Ababa's scientific ecosystem. My vision aligns with Ethiopia's Vision 2030 and the National Science, Technology, and Innovation Policy, which prioritize human capital development in STEM fields to drive inclusive growth. I am eager to collaborate with institutions like the Ethiopian Institute of Agricultural Research (EIAR), Addis Ababa University research centers, and local NGOs on projects that leverage chemical science for public health improvement, environmental protection, and economic advancement within the city itself.</w:t>
      </w:r>
    </w:p>
    <w:p>
      <w:pPr>
        <w:pStyle w:val="BodyText"/>
      </w:pPr>
      <w:r>
        <w:t xml:space="preserve">I understand that excellence in chemistry requires more than technical skill; it demands integrity, ethical responsibility, and a genuine commitment to serving the community. In Addis Ababa's vibrant yet complex environment, where scientific infrastructure is rapidly evolving but faces resource constraints, I am prepared to work collaboratively with colleagues at all levels – from university researchers to plant technicians – to build capacity and implement practical solutions. My fluency in Amharic (beyond basic conversational ability) and my deep respect for Ethiopian culture are not merely personal assets; they are essential tools for effective communication, trust-building, and ensuring that the chemical expertise I offer is accessible and responsive to the needs of Ethiopians. I am ready to bring my proven analytical rigor, project management experience in resource-conscious settings, and unwavering dedication to ethical scientific practice directly into the heart of Ethiopia Addis Ababa's scientific community.</w:t>
      </w:r>
    </w:p>
    <w:p>
      <w:pPr>
        <w:pStyle w:val="BodyText"/>
      </w:pPr>
      <w:r>
        <w:t xml:space="preserve">This Personal Statement reflects not just my professional qualifications as a Chemist, but my deep-seated conviction that chemistry is a powerful force for positive change. I am confident that my skills, experience, and profound commitment to working effectively within the Ethiopian context make me an ideal candidate to contribute meaningfully to the scientific advancement of Addis Ababa and Ethiopia as a whole. I eagerly anticipate the opportunity to discuss how my vision for applying chemical science can align with your organization's mission and directly support the development goals of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Chemist for Ethiopia Addis Ababa</dc:title>
  <dc:creator/>
  <dc:language>en</dc:language>
  <cp:keywords/>
  <dcterms:created xsi:type="dcterms:W3CDTF">2026-04-30T05:48:32Z</dcterms:created>
  <dcterms:modified xsi:type="dcterms:W3CDTF">2026-04-30T05:48:32Z</dcterms:modified>
</cp:coreProperties>
</file>

<file path=docProps/custom.xml><?xml version="1.0" encoding="utf-8"?>
<Properties xmlns="http://schemas.openxmlformats.org/officeDocument/2006/custom-properties" xmlns:vt="http://schemas.openxmlformats.org/officeDocument/2006/docPropsVTypes"/>
</file>