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Iran</w:t>
      </w:r>
      <w:r>
        <w:t xml:space="preserve"> </w:t>
      </w:r>
      <w:r>
        <w:t xml:space="preserve">Tehran</w:t>
      </w:r>
    </w:p>
    <w:bookmarkStart w:id="20" w:name="X93af150a3c0dcac4c269a3c8774f8e7af5b7bc9"/>
    <w:p>
      <w:pPr>
        <w:pStyle w:val="Heading1"/>
      </w:pPr>
      <w:r>
        <w:t xml:space="preserve">Personal Statement: A Dedication to Chemical Science in Iran Tehran</w:t>
      </w:r>
    </w:p>
    <w:p>
      <w:pPr>
        <w:pStyle w:val="FirstParagraph"/>
      </w:pPr>
      <w:r>
        <w:t xml:space="preserve">As a dedicated and passionate Chemist with advanced academic credentials and hands-on laboratory experience, I am writing this Personal Statement to express my profound commitment to contributing to Iran's scientific advancement within the vibrant academic and industrial landscape of Tehran. My journey in chemistry has been driven by a deep-seated desire to apply scientific principles toward solving real-world challenges, particularly those relevant to Iran's developmental priorities. This statement outlines my academic foundation, professional aspirations, and unwavering dedication to serving as an integral part of Iran's scientific community in Tehran—a city that stands at the confluence of tradition and innovation.</w:t>
      </w:r>
    </w:p>
    <w:p>
      <w:pPr>
        <w:pStyle w:val="BodyText"/>
      </w:pPr>
      <w:r>
        <w:t xml:space="preserve">My academic journey began at the University of Tehran, where I earned a Bachelor's degree in Chemistry with honors. This foundational program immersed me in organic, analytical, physical, and environmental chemistry—subjects that resonated deeply with Iran's strategic focus on sustainable resource management and pharmaceutical development. Courses such as Advanced Organic Synthesis and Environmental Analytical Chemistry were not merely academic exercises; they became practical blueprints for addressing local concerns like water purification challenges in Tehran's densely populated urban environment. I conducted undergraduate research under Professor Ali Rezaei, investigating catalytic methods for converting agricultural waste into biodegradable polymers—a project with direct relevance to Iran's National Environmental Strategy and Tehran's urban sustainability initiatives.</w:t>
      </w:r>
    </w:p>
    <w:p>
      <w:pPr>
        <w:pStyle w:val="BodyText"/>
      </w:pPr>
      <w:r>
        <w:t xml:space="preserve">Building upon this foundation, I pursued a Master of Science in Analytical Chemistry at Sharif University of Technology, Tehran. My thesis on "Spectroscopic Analysis of Heavy Metals in Tehran’s Atmospheric Particulate Matter" was both personally and professionally transformative. This research required meticulous sampling across five districts in Tehran, collaboration with the Environmental Protection Organization of Iran, and the development of novel filtration protocols to meet national air quality standards. The findings were presented at the Iranian Chemical Society's annual conference in 2022, where they sparked dialogue on industrial emissions control—a critical issue for Tehran's health infrastructure. This work underscored my belief that a Chemist must not operate in isolation but as a bridge between laboratory precision and public well-being.</w:t>
      </w:r>
    </w:p>
    <w:p>
      <w:pPr>
        <w:pStyle w:val="BodyText"/>
      </w:pPr>
      <w:r>
        <w:t xml:space="preserve">Professionally, I served as a Research Chemist at Iran Petrochemical Company (IPC), Tehran’s industrial epicenter. Here, I optimized catalyst formulations for polyethylene production lines, reducing energy consumption by 18% while maintaining product purity standards. This role demanded rigorous application of thermodynamics and reaction kinetics to address the economic pressures facing Iran's petrochemical sector—a pillar of our national economy. More importantly, it taught me the value of context: chemistry in Iran Tehran must balance scientific excellence with socio-economic realities, whether through cost-effective lab techniques or solutions scalable for regional industries. My work earned recognition as a "Key Innovation Contributor" at IPC’s 2023 Sustainability Summit, where I presented alongside experts from the National Petrochemical Company.</w:t>
      </w:r>
    </w:p>
    <w:p>
      <w:pPr>
        <w:pStyle w:val="BodyText"/>
      </w:pPr>
      <w:r>
        <w:t xml:space="preserve">What draws me most profoundly to Iran Tehran is its unique ecosystem for chemical science. As the capital city, Tehran hosts world-class institutions like the Institute of Biochemistry and Biotechnology (IBB) at University of Tehran and the Iranian Research Organization for Science and Technology (IROST), fostering interdisciplinary collaboration. The city’s blend of historical scholarly traditions—evident in centers like Al-Zahra University’s chemistry department—and modern industrial hubs creates a fertile ground for innovation. I am eager to contribute to this environment, particularly through initiatives that align with Iran's 14th Five-Year Plan (2021–2025), which prioritizes green chemistry and domestic pharmaceutical manufacturing. Tehran offers the critical mass of talent, infrastructure, and policy support necessary for a Chemist to translate research into societal impact—something I witnessed firsthand while mentoring undergraduate students at Amirkabir University of Technology during my master’s program.</w:t>
      </w:r>
    </w:p>
    <w:p>
      <w:pPr>
        <w:pStyle w:val="BodyText"/>
      </w:pPr>
      <w:r>
        <w:t xml:space="preserve">My technical proficiency extends beyond standard laboratory practice. I am adept in GC-MS, HPLC, FTIR spectroscopy, and computational chemistry software (Gaussian, ChemDraw), skills I’ve honed through ISO 17025-accredited projects at IPC. Equally vital are my soft skills: leading a team of four technicians during the Tehran air quality study required patience in training and clarity in communication across cultural and linguistic divides—qualities essential for collaborative work in Iran’s diverse scientific community. I also possess fluency in Persian (native) and English (TOEFL 105), enabling seamless integration into both local academic discourse and international research networks.</w:t>
      </w:r>
    </w:p>
    <w:p>
      <w:pPr>
        <w:pStyle w:val="BodyText"/>
      </w:pPr>
      <w:r>
        <w:t xml:space="preserve">Looking ahead, my professional vision is firmly anchored to Iran Tehran. I aspire to establish a research group focused on "Green Catalyst Development for Sustainable Urban Industries," targeting applications in wastewater treatment and renewable energy storage—areas of acute need for Tehran’s expanding population. This aligns with the Iranian Ministry of Science’s 2030 Vision for scientific self-sufficiency and directly supports Tehran’s goal to become a regional hub for clean technology. I aim to secure grants from the Iran National Science Foundation (INSF) and collaborate with institutions like the Royan Institute, where chemistry intersects with biomedicine—a synergy vital for advancing healthcare in our nation.</w:t>
      </w:r>
    </w:p>
    <w:p>
      <w:pPr>
        <w:pStyle w:val="BodyText"/>
      </w:pPr>
      <w:r>
        <w:t xml:space="preserve">My journey as a Chemist has been defined by an unyielding belief that scientific excellence must serve community needs. In Iran Tehran, this principle finds its most potent expression: where every chemical reaction carries implications for public health, industrial growth, and environmental stewardship. I am not merely seeking a position; I seek to become part of Tehran’s enduring legacy as a city where chemistry is both an art and an act of civic duty. The challenges facing Iran—from water scarcity to pharmaceutical access—are complex, but they are also deeply solvable through the disciplined application of chemical science. With my academic rigor, practical experience, and profound respect for Iran’s scientific heritage, I am ready to contribute meaningfully to Tehran’s future as a Chemist who understands that our work shapes the very air we breathe and the health of generations.</w:t>
      </w:r>
    </w:p>
    <w:p>
      <w:pPr>
        <w:pStyle w:val="BodyText"/>
      </w:pPr>
      <w:r>
        <w:t xml:space="preserve">As this Personal Statement concludes, I reaffirm my eagerness to bring my expertise to Iran Tehran—a city where science and society converge. I am prepared to collaborate, innovate, and lead within Iran’s dynamic scientific community. My commitment is not abstract; it is forged in the laboratories of Tehran and dedicated to its people. Let me contribute as a Chemist whose work reflects the precision of our discipline and the warmth of our shared national aspiration.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Iran Tehran</dc:title>
  <dc:creator/>
  <dc:language>en</dc:language>
  <cp:keywords/>
  <dcterms:created xsi:type="dcterms:W3CDTF">2025-12-08T01:01:11Z</dcterms:created>
  <dcterms:modified xsi:type="dcterms:W3CDTF">2025-12-08T01:01:11Z</dcterms:modified>
</cp:coreProperties>
</file>

<file path=docProps/custom.xml><?xml version="1.0" encoding="utf-8"?>
<Properties xmlns="http://schemas.openxmlformats.org/officeDocument/2006/custom-properties" xmlns:vt="http://schemas.openxmlformats.org/officeDocument/2006/docPropsVTypes"/>
</file>