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Israel</w:t>
      </w:r>
      <w:r>
        <w:t xml:space="preserve"> </w:t>
      </w:r>
      <w:r>
        <w:t xml:space="preserve">Jerusalem</w:t>
      </w:r>
    </w:p>
    <w:bookmarkStart w:id="20" w:name="X29ac5b23ad8d3f50f4d8f327e035c98b73737cc"/>
    <w:p>
      <w:pPr>
        <w:pStyle w:val="Heading1"/>
      </w:pPr>
      <w:r>
        <w:t xml:space="preserve">Personal Statement: A Visionary Chemist Embracing Scientific Excellence in Israel Jerusalem</w:t>
      </w:r>
    </w:p>
    <w:p>
      <w:pPr>
        <w:pStyle w:val="FirstParagraph"/>
      </w:pPr>
      <w:r>
        <w:t xml:space="preserve">As I prepare this Personal Statement, my heart swells with profound conviction that the next chapter of my scientific journey must unfold within the historic and intellectually vibrant landscape of Israel Jerusalem. For over a decade, I have dedicated myself to the transformative discipline of chemistry—a field where molecular precision meets humanitarian potential—and now, I am compelled to bring my expertise to this sacred city where ancient wisdom converges with cutting-edge innovation. This document is not merely an academic exercise; it is a testament to my unwavering commitment to becoming a contributing Chemist within Jerusalem's unique scientific ecosystem.</w:t>
      </w:r>
    </w:p>
    <w:p>
      <w:pPr>
        <w:pStyle w:val="BodyText"/>
      </w:pPr>
      <w:r>
        <w:t xml:space="preserve">My fascination with chemistry began in childhood, dissecting everyday substances into their elemental essence—observing how vinegar and baking soda ignite chemical reactions, or how sunlight transforms chlorophyll in leaves. This curiosity crystallized during my undergraduate studies at the University of Cambridge, where I earned a First-Class Honours degree in Organic Chemistry. My thesis on sustainable catalytic processes for pharmaceutical synthesis earned me the prestigious Royal Society of Chemistry Award for Emerging Talent. Yet, it was during a pivotal summer research internship at the Weizmann Institute of Science that I first encountered Israel's scientific ethos—a fusion of rigorous academic tradition and urgent societal application that resonated deeply with my values.</w:t>
      </w:r>
    </w:p>
    <w:p>
      <w:pPr>
        <w:pStyle w:val="BodyText"/>
      </w:pPr>
      <w:r>
        <w:t xml:space="preserve">In Jerusalem, I witnessed how chemistry transcends laboratory walls to address real-world challenges. While working alongside Dr. Lena Cohen on water purification membranes for arid regions, I saw firsthand how chemical innovation could alleviate suffering in communities facing resource scarcity. This experience crystallized my belief that as a Chemist, my purpose extends beyond theoretical discovery to tangible community impact—particularly in a city where scientific collaboration bridges cultural divides. The Jerusalem-based Institute of Chemistry at the Hebrew University exemplifies this ideal: its interdisciplinary approach to environmental remediation, energy storage, and biomedical chemistry aligns perfectly with my research focus on green materials.</w:t>
      </w:r>
    </w:p>
    <w:p>
      <w:pPr>
        <w:pStyle w:val="BodyText"/>
      </w:pPr>
      <w:r>
        <w:t xml:space="preserve">My subsequent doctoral work at ETH Zurich further refined my technical expertise. I developed a novel biodegradable polymer platform for targeted drug delivery, published in</w:t>
      </w:r>
      <w:r>
        <w:t xml:space="preserve"> </w:t>
      </w:r>
      <w:r>
        <w:rPr>
          <w:iCs/>
          <w:i/>
        </w:rPr>
        <w:t xml:space="preserve">Nature Materials</w:t>
      </w:r>
      <w:r>
        <w:t xml:space="preserve">, and presented findings at the International Conference on Advanced Materials. However, what truly defined this period was my decision to pursue fieldwork in Jordan's Rift Valley—a region sharing geographical and ecological challenges with Israel. Collaborating with local scientists, I adapted our polymer technology for desert agriculture applications. This project revealed how chemistry can foster cross-border cooperation; a colleague from Amman later joined me in Jerusalem for a joint workshop at the Israeli-Palestinian Center for Research and Development, reinforcing my conviction that scientific unity is possible even amid political complexity.</w:t>
      </w:r>
    </w:p>
    <w:p>
      <w:pPr>
        <w:pStyle w:val="BodyText"/>
      </w:pPr>
      <w:r>
        <w:t xml:space="preserve">Why Israel Jerusalem specifically? The city's unique position as a global hub where ancient scholarship meets 21st-century innovation creates an unparalleled environment for chemical discovery. The presence of institutions like the Hebrew University's Institute of Chemistry, the Jerusalem Biotechnology Park, and collaborative networks such as the Israel National Research Fund offers resources unmatched elsewhere. More importantly, Jerusalem embodies chemistry’s highest calling: transforming abstract knowledge into solutions for humanity’s most pressing issues—from desalination technologies addressing regional water scarcity to advanced materials for sustainable urban development in this densely populated city. I am eager to contribute to projects like the Jerusalem Green Chemistry Initiative, which pioneers carbon-neutral industrial processes.</w:t>
      </w:r>
    </w:p>
    <w:p>
      <w:pPr>
        <w:pStyle w:val="BodyText"/>
      </w:pPr>
      <w:r>
        <w:t xml:space="preserve">My professional philosophy centers on three pillars: scientific excellence, ethical responsibility, and communal engagement. As a Chemist, I reject the notion of "pure research" divorced from societal need. In my current role as a Research Associate at the Max Planck Institute, I co-founded a community outreach program connecting high school students in Berlin to chemistry through urban waste-upcycling projects—proving that scientific literacy thrives when rooted in local context. In Jerusalem, I plan to expand this model by partnering with schools across the city's diverse neighborhoods (from Mea Shearim to Talpiot) to develop low-cost educational kits demonstrating water purification and renewable energy concepts.</w:t>
      </w:r>
    </w:p>
    <w:p>
      <w:pPr>
        <w:pStyle w:val="BodyText"/>
      </w:pPr>
      <w:r>
        <w:t xml:space="preserve">Looking ahead, my long-term vision is to establish a research group focused on "Chemistry for Resilient Cities" at a Jerusalem-based institution. This would integrate nanotechnology with urban infrastructure planning—such as developing self-healing concrete for earthquake-prone zones or air-purifying building facades using photocatalytic materials. Crucially, I aim to model collaborative science that includes Palestinian and Israeli researchers equally in every project phase, turning theory into practice through shared physical space rather than theoretical dialogue. The recent UNESCO-recognized "Jerusalem Science Bridge" initiative exemplifies this path forward, and I seek to become an active catalyst within it.</w:t>
      </w:r>
    </w:p>
    <w:p>
      <w:pPr>
        <w:pStyle w:val="BodyText"/>
      </w:pPr>
      <w:r>
        <w:t xml:space="preserve">My technical repertoire spans advanced spectroscopy (NMR, XPS), computational chemistry (DFT modeling), and scalable synthesis techniques—all honed through rigorous training. Yet what truly distinguishes me is my commitment to making chemistry accessible. Last year, I led a team that created open-source lab manuals for low-resource settings, now used by 47 schools across the Middle East. In Jerusalem, I will leverage this experience to build partnerships with community centers like the Jerusalem Foundation's Science Outreach Program and local NGOs tackling environmental justice.</w:t>
      </w:r>
    </w:p>
    <w:p>
      <w:pPr>
        <w:pStyle w:val="BodyText"/>
      </w:pPr>
      <w:r>
        <w:t xml:space="preserve">Israel Jerusalem is not merely my destination; it is the living embodiment of chemistry’s promise. Here, where science and spirituality coexist in the very stones of the city, I envision a future where my work as a Chemist directly improves lives—whether by purifying water for families in Shuafat or developing affordable air quality sensors for Jerusalem's historic markets. This Personal Statement is not a summary of past achievements but an earnest pledge: to immerse myself fully in Jerusalem’s intellectual community, learn from its diverse scholars, and dedicate my skills toward solutions that honor both the city’s ancient legacy and its urgent modern needs.</w:t>
      </w:r>
    </w:p>
    <w:p>
      <w:pPr>
        <w:pStyle w:val="BodyText"/>
      </w:pPr>
      <w:r>
        <w:t xml:space="preserve">I stand ready to contribute as a collaborative partner within Israel's scientific tapestry. In Jerusalem, chemistry becomes more than a profession—it becomes an act of hope. I am prepared to bring my expertise, cultural humility, and relentless curiosity to this sacred mission. The next great chemical breakthrough in the region will not emerge in isolation but through the shared laboratories of Jerusalem—a city where every molecule tells a story of 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Israel Jerusalem</dc:title>
  <dc:creator/>
  <dc:language>en</dc:language>
  <cp:keywords/>
  <dcterms:created xsi:type="dcterms:W3CDTF">2026-07-13T23:04:39Z</dcterms:created>
  <dcterms:modified xsi:type="dcterms:W3CDTF">2026-07-13T23:04:39Z</dcterms:modified>
</cp:coreProperties>
</file>

<file path=docProps/custom.xml><?xml version="1.0" encoding="utf-8"?>
<Properties xmlns="http://schemas.openxmlformats.org/officeDocument/2006/custom-properties" xmlns:vt="http://schemas.openxmlformats.org/officeDocument/2006/docPropsVTypes"/>
</file>