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7" w:name="X28363ed2381456412c6301f1cbe74f88b966fd5"/>
    <w:p>
      <w:pPr>
        <w:pStyle w:val="Heading1"/>
      </w:pPr>
      <w:r>
        <w:t xml:space="preserve">Personal Statement for a Chemist in Morocco Casablanca</w:t>
      </w:r>
    </w:p>
    <w:p>
      <w:pPr>
        <w:pStyle w:val="FirstParagraph"/>
      </w:pPr>
      <w:r>
        <w:t xml:space="preserve">As I prepare to submit this Personal Statement, I find myself reflecting deeply on why the field of chemistry and the vibrant city of Casablanca, Morocco, have become the compass guiding my professional journey. My passion for chemical sciences transcends academic curiosity—it is a commitment to applying rigorous scientific principles toward tangible improvements in communities. It is with profound enthusiasm that I articulate my aspiration to contribute as a Chemist in Morocco Casablanca, where I see an unparalleled opportunity to merge global scientific expertise with local development needs.</w:t>
      </w:r>
    </w:p>
    <w:bookmarkStart w:id="20" w:name="X2c9fd6857bd00f79dad195fc0300489fdd7a840"/>
    <w:p>
      <w:pPr>
        <w:pStyle w:val="Heading2"/>
      </w:pPr>
      <w:r>
        <w:t xml:space="preserve">Academic Foundation and Technical Expertise</w:t>
      </w:r>
    </w:p>
    <w:p>
      <w:pPr>
        <w:pStyle w:val="FirstParagraph"/>
      </w:pPr>
      <w:r>
        <w:t xml:space="preserve">My academic path has been meticulously structured to equip me with the technical competencies required for modern chemical practice. I hold a Master of Science in Analytical Chemistry from the University of Lyon, where I specialized in environmental pollutant analysis using advanced spectroscopic techniques. My thesis research focused on heavy metal contamination in coastal water systems—a topic of critical relevance to Morocco’s extensive Atlantic coastline, particularly near Casablanca. Through this work, I developed proficiency in HPLC-MS, GC-IRMS, and statistical modeling of environmental data. These skills are directly transferable to addressing Morocco’s urgent needs in water quality monitoring and industrial waste management.</w:t>
      </w:r>
    </w:p>
    <w:bookmarkEnd w:id="20"/>
    <w:bookmarkStart w:id="21" w:name="Xd13ba10de6c06d4487d548d11783eceb32d65b4"/>
    <w:p>
      <w:pPr>
        <w:pStyle w:val="Heading2"/>
      </w:pPr>
      <w:r>
        <w:t xml:space="preserve">Professional Commitment to Morocco Casablanca</w:t>
      </w:r>
    </w:p>
    <w:p>
      <w:pPr>
        <w:pStyle w:val="FirstParagraph"/>
      </w:pPr>
      <w:r>
        <w:t xml:space="preserve">What draws me most powerfully to Morocco Casablanca is its unique position as Africa’s economic epicenter and my conviction that chemistry can catalyze sustainable development here. I have followed Morocco’s ambitious National Green Growth Strategy (NFGS) with keen interest, particularly the emphasis on clean water access and green industrial zones in Casablanca. As a future Chemist, I am eager to contribute to initiatives like the Oued Laou Water Treatment Plant expansion or collaborations between universities and industries such as Cevital’s pharmaceutical division in Casablanca. My previous internship at a European environmental agency provided exposure to regulatory frameworks that align with Morocco’s evolving standards—preparing me to navigate local compliance while introducing innovative solutions.</w:t>
      </w:r>
    </w:p>
    <w:bookmarkEnd w:id="21"/>
    <w:bookmarkStart w:id="22" w:name="Xd1796dff9fd7037ed3c4281a5f88e9d51910dfe"/>
    <w:p>
      <w:pPr>
        <w:pStyle w:val="Heading2"/>
      </w:pPr>
      <w:r>
        <w:t xml:space="preserve">Cultural Integration and Community Impact</w:t>
      </w:r>
    </w:p>
    <w:p>
      <w:pPr>
        <w:pStyle w:val="FirstParagraph"/>
      </w:pPr>
      <w:r>
        <w:t xml:space="preserve">Beyond technical skills, I am deeply committed to understanding Morocco Casablanca’s cultural context. I have dedicated two years to learning Darija Arabic, actively participating in community workshops in Marrakech focused on environmental awareness, and volunteering with NGOs supporting women’s access to clean water technologies. This immersion has taught me that effective chemistry practice requires empathy and local partnership—not just laboratory precision. In Casablanca, where urbanization strains infrastructure, I envision collaborating with organizations like the Casablanca Water Supply Office to develop low-cost filtration systems using locally sourced materials. My goal is not merely to perform analyses but to empower communities through accessible chemical knowledge.</w:t>
      </w:r>
    </w:p>
    <w:bookmarkEnd w:id="22"/>
    <w:bookmarkStart w:id="23" w:name="X456263382adfe44097fc7be5085af0f8132842f"/>
    <w:p>
      <w:pPr>
        <w:pStyle w:val="Heading2"/>
      </w:pPr>
      <w:r>
        <w:t xml:space="preserve">Addressing Local Challenges with Scientific Rigor</w:t>
      </w:r>
    </w:p>
    <w:p>
      <w:pPr>
        <w:pStyle w:val="FirstParagraph"/>
      </w:pPr>
      <w:r>
        <w:t xml:space="preserve">The challenges facing Morocco Casablanca demand nuanced chemical solutions. Industrial emissions from the port sector, agricultural runoff affecting the Bouregreg River, and plastic pollution in the Atlantic Ocean represent multifaceted problems requiring multidisciplinary approaches. As a Chemist, I am prepared to tackle these through: (1) Developing portable sensors for real-time air quality monitoring across Casablanca’s industrial zones; (2) Creating biodegradable alternatives to conventional plastics used in local markets; and (3) Training municipal technicians in water testing protocols. My experience optimizing analytical workflows at the University of Lyon has equipped me to implement cost-effective, scalable methods suitable for Morocco’s resource landscape.</w:t>
      </w:r>
    </w:p>
    <w:bookmarkEnd w:id="23"/>
    <w:bookmarkStart w:id="24" w:name="Xfa523431f01d51c07d40dfbe53000f57efcef6a"/>
    <w:p>
      <w:pPr>
        <w:pStyle w:val="Heading2"/>
      </w:pPr>
      <w:r>
        <w:t xml:space="preserve">Future Vision: Chemistry as a Catalyst for Growth</w:t>
      </w:r>
    </w:p>
    <w:p>
      <w:pPr>
        <w:pStyle w:val="FirstParagraph"/>
      </w:pPr>
      <w:r>
        <w:t xml:space="preserve">Long-term, I aspire to establish a regional chemistry innovation hub in Casablanca that bridges academia and industry. Partnering with institutions like Hassan II University of Casablanca and the Moroccan Institute of Applied Science (IMSI), this center would focus on circular economy solutions—converting textile waste into biocomposites or repurposing agricultural byproducts into sustainable catalysts. As a Chemist in Morocco Casablanca, I see myself not as a foreign expert but as a collaborator who will learn from local knowledge while sharing global best practices. This vision aligns with Morocco’s "Vision 2030" goals for scientific advancement and job creation.</w:t>
      </w:r>
    </w:p>
    <w:bookmarkEnd w:id="24"/>
    <w:bookmarkStart w:id="25" w:name="why-this-personal-statement-matters"/>
    <w:p>
      <w:pPr>
        <w:pStyle w:val="Heading2"/>
      </w:pPr>
      <w:r>
        <w:t xml:space="preserve">Why This Personal Statement Matters</w:t>
      </w:r>
    </w:p>
    <w:p>
      <w:pPr>
        <w:pStyle w:val="FirstParagraph"/>
      </w:pPr>
      <w:r>
        <w:t xml:space="preserve">This Personal Statement is more than an application—it is a declaration of intent. It embodies my understanding that a Chemist in Morocco Casablanca must be both a scientist and a community ally. I have researched Casablanca’s specific industrial clusters, from pharmaceuticals to renewable energy manufacturing, and identified how chemistry directly supports their growth. For instance, the new Sidi Maarouf solar plant requires precise materials analysis for photovoltaic efficiency; my expertise in material characterization could directly benefit such projects.</w:t>
      </w:r>
    </w:p>
    <w:bookmarkEnd w:id="25"/>
    <w:bookmarkStart w:id="26" w:name="X6d714868b2552fad30dcb029135d16e211e877b"/>
    <w:p>
      <w:pPr>
        <w:pStyle w:val="Heading2"/>
      </w:pPr>
      <w:r>
        <w:t xml:space="preserve">Conclusion: A Commitment to Shared Prosperity</w:t>
      </w:r>
    </w:p>
    <w:p>
      <w:pPr>
        <w:pStyle w:val="FirstParagraph"/>
      </w:pPr>
      <w:r>
        <w:t xml:space="preserve">In closing, I reaffirm that my ambition as a Chemist is inseparable from Morocco’s progress. Casablanca is not just a location on a map—it is a living laboratory for sustainable development where chemistry can transform waste into wealth, pollution into opportunity, and scientific rigor into tangible human impact. I am ready to immerse myself in this dynamic city, learn from its people and landscapes, and dedicate my expertise to building a healthier, greener Casablanca. This Personal Statement represents not an endpoint but the beginning of my journey as a Chemist committed to serving Morocco’s future.</w:t>
      </w:r>
    </w:p>
    <w:p>
      <w:pPr>
        <w:pStyle w:val="BodyText"/>
      </w:pPr>
      <w:r>
        <w:t xml:space="preserve">— Prepared with dedication for a meaningful contribution to Morocco Casablanca</w:t>
      </w:r>
    </w:p>
    <w:p>
      <w:pPr>
        <w:pStyle w:val="BodyText"/>
      </w:pPr>
      <w:r>
        <w:rPr>
          <w:bCs/>
          <w:b/>
        </w:rPr>
        <w:t xml:space="preserve">Word Count:</w:t>
      </w:r>
      <w:r>
        <w:t xml:space="preserve"> </w:t>
      </w:r>
      <w:r>
        <w:t xml:space="preserve">842</w:t>
      </w:r>
    </w:p>
    <w:p>
      <w:pPr>
        <w:pStyle w:val="BodyText"/>
      </w:pPr>
      <w:r>
        <w:rPr>
          <w:bCs/>
          <w:b/>
        </w:rPr>
        <w:t xml:space="preserve">Keywords Integrated:</w:t>
      </w:r>
      <w:r>
        <w:t xml:space="preserve"> </w:t>
      </w:r>
      <w:r>
        <w:t xml:space="preserve">Personal Statement, Chemist,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Morocco Casablanca</dc:title>
  <dc:creator/>
  <dc:language>en</dc:language>
  <cp:keywords/>
  <dcterms:created xsi:type="dcterms:W3CDTF">2025-12-07T19:55:06Z</dcterms:created>
  <dcterms:modified xsi:type="dcterms:W3CDTF">2025-12-07T19:55:06Z</dcterms:modified>
</cp:coreProperties>
</file>

<file path=docProps/custom.xml><?xml version="1.0" encoding="utf-8"?>
<Properties xmlns="http://schemas.openxmlformats.org/officeDocument/2006/custom-properties" xmlns:vt="http://schemas.openxmlformats.org/officeDocument/2006/docPropsVTypes"/>
</file>