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Manila,</w:t>
      </w:r>
      <w:r>
        <w:t xml:space="preserve"> </w:t>
      </w:r>
      <w:r>
        <w:t xml:space="preserve">Philippines</w:t>
      </w:r>
    </w:p>
    <w:bookmarkStart w:id="20" w:name="Xfddf0fe559d1700a5d91fe5d852ed9df7cfd0c6"/>
    <w:p>
      <w:pPr>
        <w:pStyle w:val="Heading1"/>
      </w:pPr>
      <w:r>
        <w:t xml:space="preserve">Personal Statement: A Dedicated Chemist Committed to Advancing Science in the Philippines Manila Context</w:t>
      </w:r>
    </w:p>
    <w:p>
      <w:pPr>
        <w:pStyle w:val="FirstParagraph"/>
      </w:pPr>
      <w:r>
        <w:t xml:space="preserve">The vibrant heartbeat of the Philippines Manila is not merely defined by its bustling streets or historic landmarks—it resonates with the quiet precision of scientific inquiry that shapes public health, environmental sustainability, and economic growth. As a passionate and technically adept Chemist, I stand ready to contribute my expertise to this dynamic city where chemistry is not just an academic pursuit but a vital force for community well-being. This Personal Statement articulates my professional journey, technical competencies, and unwavering commitment to applying chemical science in meaningful ways within the unique socio-economic landscape of Manila.</w:t>
      </w:r>
    </w:p>
    <w:p>
      <w:pPr>
        <w:pStyle w:val="BodyText"/>
      </w:pPr>
      <w:r>
        <w:t xml:space="preserve">My fascination with chemistry began during my undergraduate studies at the University of the Philippines Diliman, where I immersed myself in analytical chemistry coursework while simultaneously engaging with local environmental challenges. Manila’s dense urban environment—with its complex water systems like the Pasig River and critical air quality concerns—provided a compelling real-world laboratory. I conducted research on heavy metal contamination in Metro Manila’s waterways, collaborating with local NGOs to develop low-cost testing protocols for communities near industrial zones. This experience crystallized my belief that chemistry must serve people, not just exist within academic silos. It also instilled in me a deep understanding of the regulatory and cultural nuances essential for success in the Philippines context—particularly when working with agencies like the Department of Environment and Natural Resources (DENR) or the Food and Drug Administration (FDA).</w:t>
      </w:r>
    </w:p>
    <w:p>
      <w:pPr>
        <w:pStyle w:val="BodyText"/>
      </w:pPr>
      <w:r>
        <w:t xml:space="preserve">Following my degree, I honed my skills at a leading pharmaceutical quality control laboratory in Metro Manila. As a Chemist specializing in HPLC, GC-MS, and spectroscopic analysis, I ensured compliance with Philippine FDA standards for drug manufacturing—a role where precision directly impacts public health outcomes across the nation. One pivotal project involved validating analytical methods for antimalarial drugs critical to rural communities. The stakes were high: inaccurate results could compromise treatment efficacy in a country where malaria remains a significant health concern. This work required not only technical mastery but also cultural intelligence—navigating team dynamics within a Filipino workplace, respecting hierarchical structures while advocating for scientific rigor, and communicating complex data to non-technical stakeholders in clear Tagalog or English as needed. My ability to bridge science and community needs was recognized when I helped reduce product batch rejection rates by 22% through optimized testing procedures tailored to local raw material variability.</w:t>
      </w:r>
    </w:p>
    <w:p>
      <w:pPr>
        <w:pStyle w:val="BodyText"/>
      </w:pPr>
      <w:r>
        <w:t xml:space="preserve">My technical repertoire is robustly aligned with the evolving demands of the Philippine chemical sector. I am proficient in Good Laboratory Practices (GLP) and ISO 17025 standards, which are increasingly mandated for labs operating under Philippine regulations. I have extensive experience with environmental testing protocols relevant to Manila’s challenges—assessing soil contamination near informal settlements, analyzing air particulate matter for city health initiatives, and verifying pesticide residues in produce sold at markets like Divisoria. Crucially, I understand that chemistry in the Philippines operates within a framework of resource constraints and rapid urbanization; thus, I prioritize cost-effective yet reliable methodologies. For instance, I recently designed a portable water testing kit using locally sourced materials for barangay health workers in Quezon City—a project that received endorsement from the Manila Health Office for its scalability.</w:t>
      </w:r>
    </w:p>
    <w:p>
      <w:pPr>
        <w:pStyle w:val="BodyText"/>
      </w:pPr>
      <w:r>
        <w:t xml:space="preserve">What distinguishes me as a Chemist in the Philippines Manila setting is my commitment to ethical science and community-centric innovation. I firmly believe that scientific progress must be accessible, transparent, and responsive to Filipino needs. During the pandemic, I volunteered with a community-based lab in Caloocan City to validate low-cost face mask materials for frontline workers—testing filtration efficiency against WHO standards while collaborating with local tailors to adapt designs for Philippine climate conditions. This effort underscored how chemistry can empower grassroots resilience, a principle I now carry into every professional endeavor.</w:t>
      </w:r>
    </w:p>
    <w:p>
      <w:pPr>
        <w:pStyle w:val="BodyText"/>
      </w:pPr>
      <w:r>
        <w:t xml:space="preserve">Looking ahead, I am eager to bring this integrated perspective to a forward-thinking organization in Manila. The Philippines is poised for growth in green chemistry, sustainable manufacturing, and pharmaceutical innovation—sectors where my expertise can directly support national goals like the Philippine Development Plan 2023-2028. I envision developing partnerships between industry and academic institutions such as De La Salle University or Ateneo de Manila to train the next generation of Filipino Chemists who understand both global best practices and local realities. Specifically, I aim to contribute to initiatives addressing plastic waste management in Manila Bay through biodegradable polymer research or supporting the National Food Security Program with advanced food safety analytics.</w:t>
      </w:r>
    </w:p>
    <w:p>
      <w:pPr>
        <w:pStyle w:val="BodyText"/>
      </w:pPr>
      <w:r>
        <w:t xml:space="preserve">My journey as a Chemist has been defined by a singular purpose: to apply chemical science as a catalyst for positive change in communities that need it most. In Manila—a city of over 13 million people where every day presents new scientific challenges and opportunities—I am not just seeking employment; I am committing to serve. I will bring meticulous attention to detail, adaptability in resource-constrained environments, and a profound respect for the Filipino ethos of *bayanihan* (collective spirit) to every analytical task. Whether calibrating instruments at 5 AM or mentoring junior staff during Manila’s humid afternoons, I will uphold the highest standards of integrity and excellence expected of a professional Chemist in this nation’s capital.</w:t>
      </w:r>
    </w:p>
    <w:p>
      <w:pPr>
        <w:pStyle w:val="BodyText"/>
      </w:pPr>
      <w:r>
        <w:t xml:space="preserve">I am confident that my blend of technical expertise, cultural fluency, and service-oriented mindset aligns perfectly with the mission-driven organizations shaping Manila’s scientific future. The Philippines Manila does not merely need another Chemist—it needs a dedicated partner who understands that chemistry is the quiet engine powering healthier families, cleaner environments, and stronger communities. I am ready to answer that call.</w:t>
      </w:r>
    </w:p>
    <w:p>
      <w:pPr>
        <w:pStyle w:val="BodyText"/>
      </w:pPr>
      <w:r>
        <w:t xml:space="preserve">With sincere dedication to advancing science for the people of the Philippines Manila,</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Manila, Philippines</dc:title>
  <dc:creator/>
  <dc:language>en</dc:language>
  <cp:keywords/>
  <dcterms:created xsi:type="dcterms:W3CDTF">2026-04-22T17:33:57Z</dcterms:created>
  <dcterms:modified xsi:type="dcterms:W3CDTF">2026-04-22T17:33:57Z</dcterms:modified>
</cp:coreProperties>
</file>

<file path=docProps/custom.xml><?xml version="1.0" encoding="utf-8"?>
<Properties xmlns="http://schemas.openxmlformats.org/officeDocument/2006/custom-properties" xmlns:vt="http://schemas.openxmlformats.org/officeDocument/2006/docPropsVTypes"/>
</file>