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Qatar</w:t>
      </w:r>
      <w:r>
        <w:t xml:space="preserve"> </w:t>
      </w:r>
      <w:r>
        <w:t xml:space="preserve">Doha</w:t>
      </w:r>
    </w:p>
    <w:bookmarkStart w:id="20" w:name="Xcfa5bbb20e7abaa515d2ca573ad4bbe676da827"/>
    <w:p>
      <w:pPr>
        <w:pStyle w:val="Heading1"/>
      </w:pPr>
      <w:r>
        <w:t xml:space="preserve">Personal Statement: A Dedicated Chemist Eager to Contribute to Qatar Doha's Scientific Advancement</w:t>
      </w:r>
    </w:p>
    <w:p>
      <w:pPr>
        <w:pStyle w:val="FirstParagraph"/>
      </w:pPr>
      <w:r>
        <w:t xml:space="preserve">The pursuit of chemical science has always been driven by a profound curiosity about the molecular world and its potential to solve real-world challenges. As a highly motivated and skilled chemist with over five years of professional experience in analytical laboratories and industrial research settings, I have cultivated a deep commitment to precision, innovation, and safety. My decision to pursue opportunities within Qatar Doha is not merely geographical—it is rooted in a genuine alignment with the nation’s visionary goals for sustainable development, economic diversification through advanced technology, and its leadership in the global energy sector. This Personal Statement articulates my professional journey, core competencies as a Chemist, and unwavering enthusiasm to contribute to Qatar Doha's thriving scientific ecosystem.</w:t>
      </w:r>
    </w:p>
    <w:p>
      <w:pPr>
        <w:pStyle w:val="BodyText"/>
      </w:pPr>
      <w:r>
        <w:t xml:space="preserve">My academic foundation includes a Master of Science in Analytical Chemistry from the University of Manchester, where I specialized in chromatographic techniques and environmental pollutant analysis. This was followed by extensive industry experience at a leading European petrochemical firm, where I spearheaded quality control protocols for catalyst development and refined process optimization for polymer production. In this role, I routinely utilized advanced instrumentation—including GC-MS, HPLC, and FTIR—to ensure compliance with international safety standards while enhancing product yield by 18%. Crucially, my work directly supported the company’s transition toward lower-carbon manufacturing processes—a priority that resonates powerfully with Qatar's national commitment to environmental stewardship under its National Vision 2030 framework. I am eager to apply this expertise within Qatar Doha’s dynamic industrial landscape, where the integration of chemistry into sustainable energy solutions is paramount.</w:t>
      </w:r>
    </w:p>
    <w:p>
      <w:pPr>
        <w:pStyle w:val="BodyText"/>
      </w:pPr>
      <w:r>
        <w:t xml:space="preserve">Qatar Doha presents a unique and compelling opportunity for a Chemist like myself to make meaningful contributions. The nation’s strategic investments in the Industrial Area (including Ras Laffan Industrial City), its world-class research infrastructure at Qatar University and Hamad Bin Khalifa University, and its ambitious targets for green chemistry innovation create an ideal environment for scientific impact. I am particularly inspired by Qatar’s focus on carbon capture utilization technologies and renewable energy storage solutions—areas where chemical expertise is critical. Having closely followed initiatives like the Qatar Carbon Capture Project and the National Environment Policy, I understand that success in these domains requires not only technical mastery but also cultural fluency and collaborative spirit. My ability to communicate complex scientific data clearly to cross-functional teams aligns perfectly with the multicultural environment of Doha’s laboratories, where international collaboration is standard practice.</w:t>
      </w:r>
    </w:p>
    <w:p>
      <w:pPr>
        <w:pStyle w:val="BodyText"/>
      </w:pPr>
      <w:r>
        <w:t xml:space="preserve">As a Chemist, I prioritize three pillars: analytical rigor, ethical responsibility, and forward-thinking innovation. In my previous position, I developed a novel solvent-recovery protocol that reduced hazardous waste by 25%—a direct contribution to environmental sustainability. I am equally adept at managing high-pressure deadlines in fast-paced settings; for instance, during a critical refinery calibration project, I led a team of three to complete accelerated testing within 48 hours without compromising accuracy. Safety is non-negotiable in my work: I hold certifications in OSHA-compliant laboratory safety and have implemented hazard analysis systems that achieved zero incidents across two consecutive years. These experiences have honed my ability to operate effectively under Qatar’s stringent industrial safety protocols, which are among the most rigorous globally.</w:t>
      </w:r>
    </w:p>
    <w:p>
      <w:pPr>
        <w:pStyle w:val="BodyText"/>
      </w:pPr>
      <w:r>
        <w:t xml:space="preserve">My motivation for relocating to Qatar Doha extends beyond professional ambition. I am deeply impressed by the Qatari government’s investment in scientific literacy and its support for foreign researchers through initiatives like the Qatar National Research Fund (QNRF). I have actively studied Qatar’s cultural context, including its emphasis on community and respect, which informs my approach to teamwork. Having collaborated with colleagues from over ten nationalities during my career, I am adept at navigating diverse professional environments—valuing local insights while sharing global best practices. I also recognize that thriving in Doha requires adaptability; for this reason, I have begun learning Arabic fundamentals to foster deeper engagement with Qatari colleagues and communities.</w:t>
      </w:r>
    </w:p>
    <w:p>
      <w:pPr>
        <w:pStyle w:val="BodyText"/>
      </w:pPr>
      <w:r>
        <w:t xml:space="preserve">Furthermore, I am keenly aware of the strategic importance of chemistry in Qatar’s economic diversification. Beyond its renowned energy exports, the nation is rapidly expanding into pharmaceuticals, materials science, and water desalination technologies—fields where a Chemist can drive tangible progress. For example, my experience in synthesizing biodegradable polymers could directly support Qatar’s national strategy to reduce plastic waste through initiatives like the "Qatar National Plastic Recycling Strategy." I am prepared to contribute immediately to such projects by applying my expertise in material characterization and process validation.</w:t>
      </w:r>
    </w:p>
    <w:p>
      <w:pPr>
        <w:pStyle w:val="BodyText"/>
      </w:pPr>
      <w:r>
        <w:t xml:space="preserve">Choosing Qatar Doha represents a conscious alignment of my professional values with a nation at the forefront of scientific and industrial transformation. My technical proficiency as a Chemist, combined with my dedication to sustainability, safety, and cross-cultural collaboration, positions me to add immediate value to your team. I am not merely seeking employment in Doha; I seek to become an integral part of Qatar’s journey toward a more innovative and sustainable future. The prospect of contributing to projects that shape the Gulf region’s scientific legacy—whether at the Qatar Science &amp; Technology Park or within industrial hubs like Umm Slal—fuels my professional passion. I am confident that my skills in analytical chemistry, process optimization, and environmental stewardship will meet Qatar Doha’s highest standards and support its ambitious vision.</w:t>
      </w:r>
    </w:p>
    <w:p>
      <w:pPr>
        <w:pStyle w:val="BodyText"/>
      </w:pPr>
      <w:r>
        <w:t xml:space="preserve">Thank you for considering this Personal Statement. I welcome the opportunity to discuss how my background as a Chemist can support Qatar’s scientific advancement and contribute to the enduring success of your organization within the vibrant ecosystem of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Qatar Doha</dc:title>
  <dc:creator/>
  <dc:language>en</dc:language>
  <cp:keywords/>
  <dcterms:created xsi:type="dcterms:W3CDTF">2026-07-03T17:54:19Z</dcterms:created>
  <dcterms:modified xsi:type="dcterms:W3CDTF">2026-07-03T17:54:19Z</dcterms:modified>
</cp:coreProperties>
</file>

<file path=docProps/custom.xml><?xml version="1.0" encoding="utf-8"?>
<Properties xmlns="http://schemas.openxmlformats.org/officeDocument/2006/custom-properties" xmlns:vt="http://schemas.openxmlformats.org/officeDocument/2006/docPropsVTypes"/>
</file>