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Madrid,</w:t>
      </w:r>
      <w:r>
        <w:t xml:space="preserve"> </w:t>
      </w:r>
      <w:r>
        <w:t xml:space="preserve">Spain</w:t>
      </w:r>
    </w:p>
    <w:bookmarkStart w:id="25" w:name="X14d307324e339e72674dd6481dd8d5a1d8a5e53"/>
    <w:p>
      <w:pPr>
        <w:pStyle w:val="Heading1"/>
      </w:pPr>
      <w:r>
        <w:t xml:space="preserve">Personal Statement: Pursuing Excellence as a Chemist in Madrid, Spain</w:t>
      </w:r>
    </w:p>
    <w:p>
      <w:pPr>
        <w:pStyle w:val="FirstParagraph"/>
      </w:pPr>
      <w:r>
        <w:t xml:space="preserve">In the vibrant heart of Europe, where scientific innovation meets cultural heritage, I have long envisioned my professional journey culminating as a dedicated Chemist within the dynamic ecosystem of Madrid, Spain. This Personal Statement articulates my profound passion for chemistry, my rigorous academic and professional preparation, and my unwavering commitment to contributing meaningfully to Spain's distinguished scientific community in its capital city. Madrid represents not merely a destination but the ideal crucible for applying my expertise in analytical and environmental chemistry towards solving pressing local and global challenges.</w:t>
      </w:r>
    </w:p>
    <w:bookmarkStart w:id="20" w:name="X2c9fd6857bd00f79dad195fc0300489fdd7a840"/>
    <w:p>
      <w:pPr>
        <w:pStyle w:val="Heading2"/>
      </w:pPr>
      <w:r>
        <w:t xml:space="preserve">Academic Foundation and Technical Expertise</w:t>
      </w:r>
    </w:p>
    <w:p>
      <w:pPr>
        <w:pStyle w:val="FirstParagraph"/>
      </w:pPr>
      <w:r>
        <w:t xml:space="preserve">My academic trajectory, culminating in a Master's degree in Analytical Chemistry from the University of Barcelona, provided an exceptionally robust foundation. My thesis research focused on advanced spectroscopic techniques for detecting microplastics in aquatic systems – a critical environmental concern increasingly relevant to Spain's coastal regions and the Mediterranean basin. This work demanded meticulous attention to detail, rigorous data analysis, and proficiency in instruments like HPLC-MS and ICP-MS, skills directly transferable to Madrid's thriving environmental monitoring sector. Furthermore, my coursework included specialized modules on sustainable chemistry practices (aligned with Spain’s National Strategy for Sustainable Development) and regulatory compliance frameworks like REACH – knowledge essential for operating effectively within the Spanish chemical industry and research landscape. I am adept at translating complex scientific data into clear, actionable insights, a skill honed through collaborative projects with environmental NGOs across Catalonia.</w:t>
      </w:r>
    </w:p>
    <w:bookmarkEnd w:id="20"/>
    <w:bookmarkStart w:id="21" w:name="Xa4816708ac8523d459caa175bb22a8cd4c936b3"/>
    <w:p>
      <w:pPr>
        <w:pStyle w:val="Heading2"/>
      </w:pPr>
      <w:r>
        <w:t xml:space="preserve">Professional Experience: Bridging Science and Real-World Impact</w:t>
      </w:r>
    </w:p>
    <w:p>
      <w:pPr>
        <w:pStyle w:val="FirstParagraph"/>
      </w:pPr>
      <w:r>
        <w:t xml:space="preserve">My professional experience has been meticulously designed to prepare me for the specific demands of a Chemist in Spain. As an Analytical Chemist at a leading environmental consultancy in Barcelona, I spearheaded projects assessing industrial effluent quality for major clients across the Iberian Peninsula. This role required navigating Spanish environmental legislation (such as Royal Decree 1085/2021 on water quality) and collaborating with local regulatory bodies – experiences that directly mirror the expectations for a Chemist operating within Madrid’s stringent compliance environment. I developed protocols for rapid field analysis of contaminants, significantly reducing client turnaround times. Crucially, this role underscored the importance of communication; explaining technical findings to non-scientific stakeholders in Spanish was paramount, fostering my ability to engage effectively with diverse audiences in the Spanish workplace – a vital asset for integrating into Madrid’s professional culture.</w:t>
      </w:r>
    </w:p>
    <w:bookmarkEnd w:id="21"/>
    <w:bookmarkStart w:id="22" w:name="Xfe44bfc75d5a68812d35c864179056f75d6d648"/>
    <w:p>
      <w:pPr>
        <w:pStyle w:val="Heading2"/>
      </w:pPr>
      <w:r>
        <w:t xml:space="preserve">Why Madrid? The Confluence of Opportunity and Purpose</w:t>
      </w:r>
    </w:p>
    <w:p>
      <w:pPr>
        <w:pStyle w:val="FirstParagraph"/>
      </w:pPr>
      <w:r>
        <w:t xml:space="preserve">My decision to seek opportunities specifically within Spain Madrid is not arbitrary; it stems from a deep appreciation of the city's unique position as a nexus for scientific advancement in Southern Europe. Madrid hosts the Spanish National Research Council (CSIC), including its renowned Institute of Chemical Research (IQAC), and is home to world-class universities like Complutense University and Universidad Politécnica de Madrid, all actively engaged in cutting-edge chemistry research. The presence of major pharmaceutical companies (such as Almirall) and green chemistry startups within Madrid's Parque Tecnológico de Ciencia y Tecnología highlights a thriving industry ecosystem ripe for innovation. I am particularly inspired by projects like the Madrid Metropolitan Area’s Sustainable Chemistry initiative, aiming to reduce industrial carbon footprints – an ambition that resonates powerfully with my own focus on analytical solutions for environmental sustainability. Madrid’s strategic location also offers unparalleled access to EU-funded research networks (like Horizon Europe), where collaborative chemistry projects between Spanish and international partners are pivotal.</w:t>
      </w:r>
    </w:p>
    <w:bookmarkEnd w:id="22"/>
    <w:bookmarkStart w:id="23" w:name="X4b26fe09e0cfd4f17411844e71a08f70262ae10"/>
    <w:p>
      <w:pPr>
        <w:pStyle w:val="Heading2"/>
      </w:pPr>
      <w:r>
        <w:t xml:space="preserve">Commitment to Integration and Contribution</w:t>
      </w:r>
    </w:p>
    <w:p>
      <w:pPr>
        <w:pStyle w:val="FirstParagraph"/>
      </w:pPr>
      <w:r>
        <w:t xml:space="preserve">Beyond technical proficiency, I am deeply committed to becoming a fully integrated member of the Madrid scientific community. I have achieved advanced fluency in Spanish (C1 level), enabling seamless communication in professional settings. I actively engage with Spanish scientific discourse, regularly reading journals like "Revista de Química" and participating in virtual webinars hosted by Madrid-based institutions. I understand that success as a Chemist in Spain requires more than just technical skill; it demands respect for local methodologies, collaborative spirit (a cornerstone of Spanish laboratory culture), and an appreciation for the societal context of scientific work. I am eager to contribute not only through my analytical expertise but also by sharing international perspectives gained during my studies and work, fostering a dynamic exchange within Madrid’s research teams. Furthermore, I am keen to participate in initiatives promoting science communication within Madrid’s diverse communities – aligning with Spain's national goals for public engagement with scientific advancement.</w:t>
      </w:r>
    </w:p>
    <w:bookmarkEnd w:id="23"/>
    <w:bookmarkStart w:id="24" w:name="X91c0c99acfdfb783ed2d48bf6ae6e98d0302085"/>
    <w:p>
      <w:pPr>
        <w:pStyle w:val="Heading2"/>
      </w:pPr>
      <w:r>
        <w:t xml:space="preserve">Future Vision: Advancing Chemistry in Madrid</w:t>
      </w:r>
    </w:p>
    <w:p>
      <w:pPr>
        <w:pStyle w:val="FirstParagraph"/>
      </w:pPr>
      <w:r>
        <w:t xml:space="preserve">My long-term vision is to establish myself as a respected Chemist contributing significantly to Madrid’s scientific reputation. I aspire to work within a research-intensive environment, potentially collaborating with CSIC or a leading pharmaceutical firm based in the capital, focusing on developing sustainable analytical methods for emerging pollutants or supporting the green transition of chemical processes. I am particularly interested in applying my skills to support Madrid's ambitious climate goals outlined in its Municipal Climate Plan. I envision contributing to projects that enhance environmental monitoring networks across the city, directly impacting public health and urban sustainability – areas where a Chemist’s expertise is indispensable. Ultimately, I seek not just a career, but a meaningful contribution to the scientific fabric of Madrid, ensuring my work aligns with Spain’s broader commitment to innovation-driven progress.</w:t>
      </w:r>
    </w:p>
    <w:p>
      <w:pPr>
        <w:pStyle w:val="BodyText"/>
      </w:pPr>
      <w:r>
        <w:t xml:space="preserve">In conclusion, my academic rigor, practical experience in environmental chemistry within the Spanish context, profound understanding of Madrid's unique scientific and industrial landscape, and deep commitment to integrating into Spanish professional culture position me as a highly motivated and qualified candidate. I am eager to bring my dedication as a Chemist to the forefront of Madrid's vibrant scientific community, where I can leverage my skills for tangible impact on environmental stewardship, public health, and technological advancement in Spain. This is not merely an application; it is the declaration of my intent to become a valuable contributor within the dynamic heart of Spanish chemistry: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Madrid, Spain</dc:title>
  <dc:creator/>
  <dc:language>en</dc:language>
  <cp:keywords/>
  <dcterms:created xsi:type="dcterms:W3CDTF">2026-04-20T07:17:56Z</dcterms:created>
  <dcterms:modified xsi:type="dcterms:W3CDTF">2026-04-20T07:17:56Z</dcterms:modified>
</cp:coreProperties>
</file>

<file path=docProps/custom.xml><?xml version="1.0" encoding="utf-8"?>
<Properties xmlns="http://schemas.openxmlformats.org/officeDocument/2006/custom-properties" xmlns:vt="http://schemas.openxmlformats.org/officeDocument/2006/docPropsVTypes"/>
</file>