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Sudan</w:t>
      </w:r>
      <w:r>
        <w:t xml:space="preserve"> </w:t>
      </w:r>
      <w:r>
        <w:t xml:space="preserve">Khartoum</w:t>
      </w:r>
    </w:p>
    <w:bookmarkStart w:id="20" w:name="X1e9f731f6418abf4b4a9561d7063bad9926f4b2"/>
    <w:p>
      <w:pPr>
        <w:pStyle w:val="Heading1"/>
      </w:pPr>
      <w:r>
        <w:t xml:space="preserve">Personal Statement: A Commitment to Advancing Chemistry in Sudan Khartoum</w:t>
      </w:r>
    </w:p>
    <w:p>
      <w:pPr>
        <w:pStyle w:val="FirstParagraph"/>
      </w:pPr>
      <w:r>
        <w:t xml:space="preserve">This Personal Statement outlines my professional journey, expertise, and unwavering dedication to applying chemical sciences within the dynamic context of Sudan Khartoum. As an aspiring Chemist deeply committed to contributing meaningfully to Sudan’s development, I view my career not merely as a profession but as a responsibility to serve the communities of Khartoum and beyond. The unique challenges and opportunities present in Sudan’s capital – a city at the crossroads of rich agricultural traditions, emerging industrialization, and pressing environmental needs – have forged my resolve to deploy chemical knowledge where it is most vital.</w:t>
      </w:r>
    </w:p>
    <w:p>
      <w:pPr>
        <w:pStyle w:val="BodyText"/>
      </w:pPr>
      <w:r>
        <w:t xml:space="preserve">My academic foundation began at the University of Khartoum, where I earned my Bachelor’s degree in Chemistry with honors. This pivotal experience immersed me in Sudan’s scientific landscape, exposing me to both its potential and its constraints. Courses like Analytical Chemistry and Environmental Science were not abstract concepts but urgent practical concerns; we analyzed water samples from the Nile River near Omdurman, tested soil fertility across Gezira State farms, and studied the chemistry of locally sourced medicinal plants. This grounded education taught me that chemical science in Sudan Khartoum must be relevant, accessible, and responsive to immediate local needs – whether ensuring safe drinking water for densely populated neighborhoods or improving crop yields through sustainable fertilizers. I graduated not just with a degree, but with a profound understanding that the role of a Chemist here is intrinsically linked to community well-being.</w:t>
      </w:r>
    </w:p>
    <w:p>
      <w:pPr>
        <w:pStyle w:val="BodyText"/>
      </w:pPr>
      <w:r>
        <w:t xml:space="preserve">Building on this foundation, my professional experience has been intentionally directed toward addressing Sudan’s specific chemical challenges. I served as an Assistant Chemist at the National Centre for Research in Khartoum, where I contributed to projects funded by both the Ministry of Agriculture and international development partners. One project involved developing low-cost water purification techniques using locally available materials like activated charcoal derived from rice husks – a solution directly addressing the frequent water quality issues faced by many Khartoum residents. Another initiative focused on quality control for pharmaceutical products in local manufacturing facilities, ensuring compliance with standards while working within resource constraints common in Sudan’s industrial sector. These experiences were transformative: they taught me to balance scientific rigor with practicality, collaborate effectively with diverse teams including engineers and community health workers, and communicate complex chemical concepts clearly to non-specialists – skills absolutely essential for a Chemist operating successfully in Sudan Khartoum.</w:t>
      </w:r>
    </w:p>
    <w:p>
      <w:pPr>
        <w:pStyle w:val="BodyText"/>
      </w:pPr>
      <w:r>
        <w:t xml:space="preserve">My technical competencies are rigorously honed for the Sudanese context. I am proficient in advanced analytical techniques (HPLC, GC-MS, UV-Vis spectrophotometry) but equally adept at utilizing simpler, robust methods suited for fieldwork or resource-limited labs. I have extensive experience in environmental monitoring – assessing heavy metal contamination in urban soils near industrial zones and analyzing pesticide residues on staple crops. Crucially, I understand the importance of cultural sensitivity; working effectively in Khartoum demands respect for local customs, communication styles, and community priorities. My fluency in Arabic (both formal and colloquial) is not just a language skill but a key to building trust with stakeholders across Sudan. This holistic approach ensures that as a Chemist, my work is not imposed from the outside but integrated into the fabric of Khartoum’s societal and economic life.</w:t>
      </w:r>
    </w:p>
    <w:p>
      <w:pPr>
        <w:pStyle w:val="BodyText"/>
      </w:pPr>
      <w:r>
        <w:t xml:space="preserve">The future of chemistry in Sudan Khartoum holds immense potential, particularly in areas like sustainable agriculture (addressing soil degradation), clean energy (exploring biofuel alternatives), and public health infrastructure. I am deeply motivated by the vision set forth by initiatives like Sudan’s National Development Plan 2021-2025, which emphasizes scientific innovation for national progress. I see myself not as an observer, but as an active participant in this transformation. My immediate goal is to secure a position where I can apply my skills to support local industries and public health services in Khartoum. Long-term, I aspire to contribute to strengthening chemical education within Sudanese universities, mentoring the next generation of Chemists who will continue building resilience for our nation.</w:t>
      </w:r>
    </w:p>
    <w:p>
      <w:pPr>
        <w:pStyle w:val="BodyText"/>
      </w:pPr>
      <w:r>
        <w:t xml:space="preserve">Why Sudan Khartoum? The answer is deeply personal and professional. This city embodies the complex interplay of tradition and modernity, opportunity and challenge, that defines Sudan’s present. It is where my academic roots are planted, where my professional skills can be most urgently needed, and where I believe science must serve humanity most directly. My aspiration as a Chemist in Sudan Khartoum is not to simply conduct experiments in a lab; it is to translate chemical knowledge into tangible improvements – cleaner water for families in the neighborhoods of Al-Mogran, safer food products on local markets, and more efficient processes that support Sudan’s economic growth. I am driven by the conviction that chemistry, when applied with empathy and technical excellence within its specific cultural and environmental context, is a powerful force for sustainable development.</w:t>
      </w:r>
    </w:p>
    <w:p>
      <w:pPr>
        <w:pStyle w:val="BodyText"/>
      </w:pPr>
      <w:r>
        <w:t xml:space="preserve">My journey as a Chemist has been shaped by Sudan Khartoum’s realities. I have witnessed the impact of chemical solutions on community health and agricultural productivity firsthand. I have learned that success here is measured not just in scientific papers, but in improved lives and strengthened local capacity. This Personal Statement reflects my readiness to bring that same focused commitment, practical skillset, and deep respect for Sudan Khartoum’s needs to a challenging and rewarding role. I am eager to contribute my expertise as a dedicated Chemist towards building a healthier, more prosperous future for Khartoum and all of Sudan.</w:t>
      </w:r>
    </w:p>
    <w:p>
      <w:pPr>
        <w:pStyle w:val="BodyText"/>
      </w:pPr>
      <w:r>
        <w:t xml:space="preserve">With profound respect for the scientific community in Sudan Khartoum and unwavering dedication to its progress, I submit this Personal Statement as the expression of my professional purpose and potential contribution.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Sudan Khartoum</dc:title>
  <dc:creator/>
  <dc:language>en</dc:language>
  <cp:keywords/>
  <dcterms:created xsi:type="dcterms:W3CDTF">2026-07-14T23:35:10Z</dcterms:created>
  <dcterms:modified xsi:type="dcterms:W3CDTF">2026-07-14T23:35:10Z</dcterms:modified>
</cp:coreProperties>
</file>

<file path=docProps/custom.xml><?xml version="1.0" encoding="utf-8"?>
<Properties xmlns="http://schemas.openxmlformats.org/officeDocument/2006/custom-properties" xmlns:vt="http://schemas.openxmlformats.org/officeDocument/2006/docPropsVTypes"/>
</file>