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36fcfbc16958703a067cc9e8311add8c8e6dc1"/>
    <w:p>
      <w:pPr>
        <w:pStyle w:val="Heading1"/>
      </w:pPr>
      <w:r>
        <w:t xml:space="preserve">Personal Statement: Pursuing Excellence as a Chemist in Switzerland Zurich</w:t>
      </w:r>
    </w:p>
    <w:p>
      <w:pPr>
        <w:pStyle w:val="FirstParagraph"/>
      </w:pPr>
      <w:r>
        <w:t xml:space="preserve">From the earliest days of my academic journey, I have been captivated by the transformative power of chemistry—the intricate dance of molecules that underpins innovation, sustainability, and human progress. This fascination has crystallized into a dedicated career path as a</w:t>
      </w:r>
      <w:r>
        <w:t xml:space="preserve"> </w:t>
      </w:r>
      <w:r>
        <w:rPr>
          <w:iCs/>
          <w:i/>
        </w:rPr>
        <w:t xml:space="preserve">Chemist</w:t>
      </w:r>
      <w:r>
        <w:t xml:space="preserve">, driving me to seek opportunities where scientific rigor meets real-world impact. It is with profound enthusiasm that I present this</w:t>
      </w:r>
      <w:r>
        <w:t xml:space="preserve"> </w:t>
      </w:r>
      <w:r>
        <w:rPr>
          <w:bCs/>
          <w:b/>
        </w:rPr>
        <w:t xml:space="preserve">Personal Statement</w:t>
      </w:r>
      <w:r>
        <w:t xml:space="preserve">, outlining my qualifications and unwavering commitment to contributing to the prestigious scientific ecosystem of</w:t>
      </w:r>
      <w:r>
        <w:t xml:space="preserve"> </w:t>
      </w:r>
      <w:r>
        <w:rPr>
          <w:bCs/>
          <w:b/>
        </w:rPr>
        <w:t xml:space="preserve">Switzerland Zurich</w:t>
      </w:r>
      <w:r>
        <w:t xml:space="preserve">.</w:t>
      </w:r>
    </w:p>
    <w:p>
      <w:pPr>
        <w:pStyle w:val="BodyText"/>
      </w:pPr>
      <w:r>
        <w:t xml:space="preserve">My academic foundation was forged at ETH Zurich, Switzerland’s leading institution for science and technology, where I earned my Master’s in Organic Chemistry with a focus on sustainable synthesis. Immersed in the university’s legacy of Nobel laureates and cutting-edge research facilities, I developed not only technical mastery but also an appreciation for Switzerland’s unparalleled emphasis on precision, ethical conduct, and interdisciplinary collaboration. Courses like "Advanced Catalysis for Green Chemistry" and laboratory work optimizing pharmaceutical intermediates directly aligned with Zurich’s status as a global hub for life sciences innovation. During my thesis on biodegradable polymer design, I collaborated with researchers from the University of Zurich’s Institute of Pharmaceutical Sciences—experiences that cemented my desire to contribute to</w:t>
      </w:r>
      <w:r>
        <w:t xml:space="preserve"> </w:t>
      </w:r>
      <w:r>
        <w:rPr>
          <w:bCs/>
          <w:b/>
        </w:rPr>
        <w:t xml:space="preserve">Switzerland Zurich</w:t>
      </w:r>
      <w:r>
        <w:t xml:space="preserve">'s scientific community long-term. This was not merely academic; it was a cultural immersion into an environment where every experiment is conducted with meticulous care, reflecting Switzerland’s national ethos.</w:t>
      </w:r>
    </w:p>
    <w:p>
      <w:pPr>
        <w:pStyle w:val="BodyText"/>
      </w:pPr>
      <w:r>
        <w:t xml:space="preserve">Professionally, I honed my skills at Roche Pharmaceuticals in Basel (a mere hour from Zurich), where I served as a Process Development Chemist for three years. My role centered on scaling up API (Active Pharmaceutical Ingredient) synthesis while adhering to stringent Swiss and EU regulatory standards. I spearheaded a project to replace hazardous solvents in a critical manufacturing pathway, reducing waste by 35% and achieving ISO 14001 compliance—directly supporting Switzerland’s leadership in green chemistry initiatives. This work required not only technical expertise in HPLC, NMR, and reaction optimization but also collaboration with cross-functional teams across German-speaking Europe. Crucially, I adapted seamlessly to the Swiss workplace culture: punctuality, clarity of communication (in both English and French), and a results-oriented mindset that values evidence over rhetoric. These experiences taught me that being a</w:t>
      </w:r>
      <w:r>
        <w:t xml:space="preserve"> </w:t>
      </w:r>
      <w:r>
        <w:rPr>
          <w:iCs/>
          <w:i/>
        </w:rPr>
        <w:t xml:space="preserve">Chemist</w:t>
      </w:r>
      <w:r>
        <w:t xml:space="preserve"> </w:t>
      </w:r>
      <w:r>
        <w:t xml:space="preserve">in Switzerland is about more than lab skills; it’s about integrating into a community where safety, sustainability, and precision are non-negotiables.</w:t>
      </w:r>
    </w:p>
    <w:p>
      <w:pPr>
        <w:pStyle w:val="BodyText"/>
      </w:pPr>
      <w:r>
        <w:t xml:space="preserve">What distinguishes my approach as a</w:t>
      </w:r>
      <w:r>
        <w:t xml:space="preserve"> </w:t>
      </w:r>
      <w:r>
        <w:rPr>
          <w:iCs/>
          <w:i/>
        </w:rPr>
        <w:t xml:space="preserve">Chemist</w:t>
      </w:r>
      <w:r>
        <w:t xml:space="preserve"> </w:t>
      </w:r>
      <w:r>
        <w:t xml:space="preserve">is my commitment to translating fundamental research into tangible societal benefits—a value deeply embedded in Switzerland’s scientific identity. For instance, I developed a novel catalyst for CO₂ conversion during an industry-academia partnership with Empa Zurich, a project that later received funding from the Swiss National Science Foundation (SNSF). This initiative mirrored Switzerland’s national strategy to combat climate change through chemistry-driven solutions. In Zurich specifically, where companies like Novartis and Syngenta pioneer sustainable innovation, I see an environment uniquely positioned to accelerate such work. The city’s concentration of research institutes, funding bodies like the Swiss Innovation Agency (Innosuisse), and industry leaders creates a virtuous cycle—exactly the ecosystem where my expertise in catalysis and process chemistry can thrive. I am eager to engage with this network, leveraging Zurich’s collaborative spirit to advance projects that address global challenges like energy transition or circular economy systems.</w:t>
      </w:r>
    </w:p>
    <w:p>
      <w:pPr>
        <w:pStyle w:val="BodyText"/>
      </w:pPr>
      <w:r>
        <w:t xml:space="preserve">My language proficiency further enables me to integrate into</w:t>
      </w:r>
      <w:r>
        <w:t xml:space="preserve"> </w:t>
      </w:r>
      <w:r>
        <w:rPr>
          <w:bCs/>
          <w:b/>
        </w:rPr>
        <w:t xml:space="preserve">Switzerland Zurich</w:t>
      </w:r>
      <w:r>
        <w:t xml:space="preserve">'s multicultural environment. I hold a C1-level certificate in German (from the Goethe-Institut) and am fluent in French, complementing my professional English fluency. This allows me to communicate effectively with Swiss colleagues, regulatory bodies like Swissmedic, and local communities—critical for success in a country where multilingualism is fundamental. I understand that Switzerland’s scientific excellence is inseparable from its societal context; therefore, I actively participate in outreach programs discussing chemistry’s role in sustainability at Zurich public schools. This reflects my belief that a</w:t>
      </w:r>
      <w:r>
        <w:t xml:space="preserve"> </w:t>
      </w:r>
      <w:r>
        <w:rPr>
          <w:iCs/>
          <w:i/>
        </w:rPr>
        <w:t xml:space="preserve">Chemist</w:t>
      </w:r>
      <w:r>
        <w:t xml:space="preserve"> </w:t>
      </w:r>
      <w:r>
        <w:t xml:space="preserve">must be both a technical expert and an engaged citizen—values championed by Zurich’s institutions.</w:t>
      </w:r>
    </w:p>
    <w:p>
      <w:pPr>
        <w:pStyle w:val="BodyText"/>
      </w:pPr>
      <w:r>
        <w:t xml:space="preserve">Looking ahead, I am drawn to the opportunity to contribute to Switzerland’s vision of science-driven progress in</w:t>
      </w:r>
      <w:r>
        <w:t xml:space="preserve"> </w:t>
      </w:r>
      <w:r>
        <w:rPr>
          <w:bCs/>
          <w:b/>
        </w:rPr>
        <w:t xml:space="preserve">Zurich</w:t>
      </w:r>
      <w:r>
        <w:t xml:space="preserve">. The city’s unique blend of academic freedom, industrial application, and environmental stewardship offers the ideal setting for my long-term goals. I aim to lead projects at the intersection of sustainable chemistry and digitalization—such as AI-optimized reaction design—which align with ETH Zurich’s research priorities and Switzerland’s national innovation strategy. Moreover, I am committed to upholding Switzerland’s highest standards: meticulous documentation (in compliance with GMP/GLP), rigorous data integrity, and ethical responsibility in all research. These are not just professional requirements; they are principles I internalized during my studies in</w:t>
      </w:r>
      <w:r>
        <w:t xml:space="preserve"> </w:t>
      </w:r>
      <w:r>
        <w:rPr>
          <w:bCs/>
          <w:b/>
        </w:rPr>
        <w:t xml:space="preserve">Switzerland Zurich</w:t>
      </w:r>
      <w:r>
        <w:t xml:space="preserve">, where science is treated as a civic trust.</w:t>
      </w:r>
    </w:p>
    <w:p>
      <w:pPr>
        <w:pStyle w:val="BodyText"/>
      </w:pPr>
      <w:r>
        <w:t xml:space="preserve">In conclusion, this</w:t>
      </w:r>
      <w:r>
        <w:t xml:space="preserve"> </w:t>
      </w:r>
      <w:r>
        <w:rPr>
          <w:bCs/>
          <w:b/>
        </w:rPr>
        <w:t xml:space="preserve">Personal Statement</w:t>
      </w:r>
      <w:r>
        <w:t xml:space="preserve"> </w:t>
      </w:r>
      <w:r>
        <w:t xml:space="preserve">embodies my journey from an aspiring student at ETH Zurich to a proactive</w:t>
      </w:r>
      <w:r>
        <w:t xml:space="preserve"> </w:t>
      </w:r>
      <w:r>
        <w:rPr>
          <w:iCs/>
          <w:i/>
        </w:rPr>
        <w:t xml:space="preserve">Chemist</w:t>
      </w:r>
      <w:r>
        <w:t xml:space="preserve"> </w:t>
      </w:r>
      <w:r>
        <w:t xml:space="preserve">ready to contribute meaningfully to the scientific landscape of Switzerland. I am not merely seeking employment in Zurich—I am eager to become part of its legacy of discovery, driven by a passion for chemistry that is both deeply personal and globally relevant. Switzerland’s commitment to excellence, environmental responsibility, and collaborative innovation resonates with my professional identity. I welcome the opportunity to bring my skills in sustainable process development, regulatory compliance, and cross-cultural teamwork to your organization in</w:t>
      </w:r>
      <w:r>
        <w:t xml:space="preserve"> </w:t>
      </w:r>
      <w:r>
        <w:rPr>
          <w:bCs/>
          <w:b/>
        </w:rPr>
        <w:t xml:space="preserve">Zurich</w:t>
      </w:r>
      <w:r>
        <w:t xml:space="preserve">, where I can help shape the future of chemistry—one precise molecule at a time.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Switzerland Zurich</dc:title>
  <dc:creator/>
  <dc:language>en</dc:language>
  <cp:keywords/>
  <dcterms:created xsi:type="dcterms:W3CDTF">2026-07-19T14:53:27Z</dcterms:created>
  <dcterms:modified xsi:type="dcterms:W3CDTF">2026-07-19T14:53:27Z</dcterms:modified>
</cp:coreProperties>
</file>

<file path=docProps/custom.xml><?xml version="1.0" encoding="utf-8"?>
<Properties xmlns="http://schemas.openxmlformats.org/officeDocument/2006/custom-properties" xmlns:vt="http://schemas.openxmlformats.org/officeDocument/2006/docPropsVTypes"/>
</file>