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Thailand</w:t>
      </w:r>
      <w:r>
        <w:t xml:space="preserve"> </w:t>
      </w:r>
      <w:r>
        <w:t xml:space="preserve">Bangkok</w:t>
      </w:r>
    </w:p>
    <w:bookmarkStart w:id="20" w:name="X3fb5dce75fbfe94cbdc3d35d4e58242f2859e0c"/>
    <w:p>
      <w:pPr>
        <w:pStyle w:val="Heading1"/>
      </w:pPr>
      <w:r>
        <w:t xml:space="preserve">Personal Statement: A Dedicated Chemist Embracing Opportunities in Thailand Bangkok</w:t>
      </w:r>
    </w:p>
    <w:p>
      <w:pPr>
        <w:pStyle w:val="FirstParagraph"/>
      </w:pPr>
      <w:r>
        <w:t xml:space="preserve">Standing amidst the vibrant energy of Bangkok's Rattanakosin Island, where ancient temples harmonize with gleaming skyscrapers, I am profoundly inspired by Thailand's dynamic spirit and its growing prominence as a hub for scientific innovation. This Personal Statement outlines my unwavering commitment to advancing the field of chemistry within the unique context of Thailand Bangkok—a city where tradition meets cutting-edge research and where chemical science holds immense potential to drive sustainable development, public health, and economic growth.</w:t>
      </w:r>
    </w:p>
    <w:p>
      <w:pPr>
        <w:pStyle w:val="BodyText"/>
      </w:pPr>
      <w:r>
        <w:t xml:space="preserve">My journey as a Chemist began in the meticulously organized laboratories of [Your University/Institution], where I earned my Master’s degree in Analytical Chemistry with honors. My thesis focused on developing rapid, cost-effective biosensors for detecting heavy metal contamination in water—a critical issue relevant to Thailand's agricultural regions and urban centers like Bangkok, where industrial effluents can impact water quality. This research was not merely academic; it was a direct response to the pressing need for accessible environmental monitoring systems across Southeast Asia. The project required rigorous application of chromatographic techniques, spectroscopic analysis, and data modeling—skills I now recognize as foundational for contributing meaningfully to Thailand’s environmental and public health sectors.</w:t>
      </w:r>
    </w:p>
    <w:p>
      <w:pPr>
        <w:pStyle w:val="BodyText"/>
      </w:pPr>
      <w:r>
        <w:t xml:space="preserve">My professional experience solidified my dedication to applied chemistry. As a Research Chemist at [Previous Company/Institution], I spearheaded a project optimizing the formulation of stable, eco-friendly pesticides for tropical crop production. Working with agricultural partners in Southeast Asia, I learned that effective chemical solutions must be contextually tailored—accounting for monsoon seasons, soil pH variations, and the economic realities of local farmers. This experience taught me that being a Chemist is not just about mastering molecular interactions; it’s about understanding the human and environmental ecosystem in which those molecules operate. It is this holistic perspective that drives my desire to contribute to Thailand Bangkok, a city where agriculture, industry, and urbanization intersect with complex chemical challenges.</w:t>
      </w:r>
    </w:p>
    <w:p>
      <w:pPr>
        <w:pStyle w:val="BodyText"/>
      </w:pPr>
      <w:r>
        <w:t xml:space="preserve">Bangkok represents a compelling frontier for chemists. As the capital of Thailand—a nation strategically positioned at the heart of ASEAN—Bangkok hosts over 350 pharmaceutical companies and countless chemical manufacturing facilities concentrated in industrial estates like Bang Phli, Samut Prakan, and Nong Chok. The Thai government’s "Thailand 4.0" initiative explicitly prioritizes innovation-driven industries, including advanced biotechnology and green chemistry. I am eager to align my expertise with these national priorities: developing sustainable processes that reduce chemical waste in Bangkok’s manufacturing sector or creating affordable diagnostic tools for community health clinics across the city. My proficiency in Good Laboratory Practices (GLP), regulatory compliance (including Thai FDA standards), and cross-cultural team collaboration positions me to seamlessly integrate into Bangkok's scientific landscape.</w:t>
      </w:r>
    </w:p>
    <w:p>
      <w:pPr>
        <w:pStyle w:val="BodyText"/>
      </w:pPr>
      <w:r>
        <w:t xml:space="preserve">What excites me most about contributing as a Chemist in Thailand Bangkok is the opportunity to address localized challenges with global relevance. For instance, I am keen to apply my experience in material science toward developing biodegradable packaging solutions for the city’s booming e-commerce and food delivery sectors—reducing plastic pollution while supporting Thailand’s National Bio-Circular-Green (BCG) Economy Model. Similarly, I am deeply motivated by the potential to support Bangkok’s healthcare sector through improved pharmaceutical stability testing protocols, ensuring medicines remain effective in Southeast Asia's humid climate—a challenge that requires specialized chemical knowledge beyond generic international standards.</w:t>
      </w:r>
    </w:p>
    <w:p>
      <w:pPr>
        <w:pStyle w:val="BodyText"/>
      </w:pPr>
      <w:r>
        <w:t xml:space="preserve">I understand that thriving as a Chemist in Thailand Bangkok necessitates more than technical skill; it demands cultural sensitivity and community engagement. I have actively prepared for this through language studies (achieving basic Thai proficiency to facilitate lab communication) and by participating in workshops on Thai business etiquette. I respect the concept of "sanuk" (making things enjoyable) as integral to workplace harmony, believing that collaborative, positive environments foster the most innovative scientific breakthroughs. Bangkok’s rich culture—its cuisine, festivals like Loy Krathong, and deep-rooted values of "kreng jai" (consideration for others)—informs my approach to teamwork: prioritizing respect and clear communication in all interactions.</w:t>
      </w:r>
    </w:p>
    <w:p>
      <w:pPr>
        <w:pStyle w:val="BodyText"/>
      </w:pPr>
      <w:r>
        <w:t xml:space="preserve">My vision extends beyond immediate technical contributions. I aspire to mentor young Thai chemists, particularly women in science, through initiatives like the Thailand Research Fund’s programs or local university partnerships. Bangkok is home to prestigious institutions like Chulalongkorn University and Mahidol University—centers of chemical research where knowledge exchange is vital. By fostering these connections, I aim to help build a more robust scientific community capable of tackling challenges from air quality in Bangkok’s traffic-dense districts to the sustainable production of essential chemicals for Thailand's export-driven economy.</w:t>
      </w:r>
    </w:p>
    <w:p>
      <w:pPr>
        <w:pStyle w:val="BodyText"/>
      </w:pPr>
      <w:r>
        <w:t xml:space="preserve">In conclusion, my passion as a Chemist is inseparable from my commitment to meaningful impact. Thailand Bangkok offers an unparalleled environment where chemical science can directly improve lives—from ensuring clean water for communities near the Chao Phraya River to advancing drug development that addresses regional health needs. I am not merely seeking a job; I am seeking to become an integral part of Bangkok’s scientific fabric, leveraging my analytical rigor, adaptive problem-solving skills, and deep respect for Thai culture to support the city’s aspirations as a leader in responsible chemical innovation. The opportunities here are vast, and I am ready to contribute with dedication, precision, and a genuine enthusiasm for growing alongside Thailand's vibrant future.</w:t>
      </w:r>
    </w:p>
    <w:p>
      <w:pPr>
        <w:pStyle w:val="BodyText"/>
      </w:pPr>
      <w:r>
        <w:t xml:space="preserve">I welcome the chance to bring my expertise in analytical chemistry, environmental applications, and cross-cultural collaboration to the dynamic laboratories and industries of Thailand Bangkok. Together, we can turn chemical ingenuity into tangible progress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Thailand Bangkok</dc:title>
  <dc:creator/>
  <dc:language>en</dc:language>
  <cp:keywords/>
  <dcterms:created xsi:type="dcterms:W3CDTF">2026-07-17T18:09:43Z</dcterms:created>
  <dcterms:modified xsi:type="dcterms:W3CDTF">2026-07-17T18:09:43Z</dcterms:modified>
</cp:coreProperties>
</file>

<file path=docProps/custom.xml><?xml version="1.0" encoding="utf-8"?>
<Properties xmlns="http://schemas.openxmlformats.org/officeDocument/2006/custom-properties" xmlns:vt="http://schemas.openxmlformats.org/officeDocument/2006/docPropsVTypes"/>
</file>