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Uganda</w:t>
      </w:r>
      <w:r>
        <w:t xml:space="preserve"> </w:t>
      </w:r>
      <w:r>
        <w:t xml:space="preserve">Kampala</w:t>
      </w:r>
    </w:p>
    <w:bookmarkStart w:id="20" w:name="X66169f75414b97d12e4b48d9225ad55b12a65e7"/>
    <w:p>
      <w:pPr>
        <w:pStyle w:val="Heading1"/>
      </w:pPr>
      <w:r>
        <w:t xml:space="preserve">Personal Statement for a Dedicated Chemist in Uganda Kampala</w:t>
      </w:r>
    </w:p>
    <w:p>
      <w:pPr>
        <w:pStyle w:val="FirstParagraph"/>
      </w:pPr>
      <w:r>
        <w:t xml:space="preserve">As I prepare to submit this</w:t>
      </w:r>
      <w:r>
        <w:t xml:space="preserve"> </w:t>
      </w:r>
      <w:r>
        <w:rPr>
          <w:bCs/>
          <w:b/>
        </w:rPr>
        <w:t xml:space="preserve">Personal Statement</w:t>
      </w:r>
      <w:r>
        <w:t xml:space="preserve">, I reflect on my journey from a curious student in rural Uganda to a qualified</w:t>
      </w:r>
      <w:r>
        <w:t xml:space="preserve"> </w:t>
      </w:r>
      <w:r>
        <w:rPr>
          <w:iCs/>
          <w:i/>
        </w:rPr>
        <w:t xml:space="preserve">Chemist</w:t>
      </w:r>
      <w:r>
        <w:t xml:space="preserve"> </w:t>
      </w:r>
      <w:r>
        <w:t xml:space="preserve">committed to serving my nation. My decision to pursue chemistry was not merely academic—it was rooted in witnessing the profound impact of chemical science on daily life across Uganda, particularly in Kampala. This city, where bustling markets meet technological innovation, has shown me that chemistry is not confined to laboratories but is a vital force for public health, agricultural advancement, and sustainable development. It is with this conviction that I submit my application to contribute as a</w:t>
      </w:r>
      <w:r>
        <w:t xml:space="preserve"> </w:t>
      </w:r>
      <w:r>
        <w:rPr>
          <w:bCs/>
          <w:b/>
        </w:rPr>
        <w:t xml:space="preserve">Chemist</w:t>
      </w:r>
      <w:r>
        <w:t xml:space="preserve"> </w:t>
      </w:r>
      <w:r>
        <w:t xml:space="preserve">within the vibrant ecosystem of</w:t>
      </w:r>
      <w:r>
        <w:t xml:space="preserve"> </w:t>
      </w:r>
      <w:r>
        <w:rPr>
          <w:iCs/>
          <w:i/>
        </w:rPr>
        <w:t xml:space="preserve">Uganda Kampala</w:t>
      </w:r>
      <w:r>
        <w:t xml:space="preserve">, where scientific expertise can directly transform communities.</w:t>
      </w:r>
    </w:p>
    <w:p>
      <w:pPr>
        <w:pStyle w:val="BodyText"/>
      </w:pPr>
      <w:r>
        <w:t xml:space="preserve">My academic foundation began at Makerere University, Uganda’s premier institution, where I earned my Bachelor of Science in Chemistry with First-Class Honors. During my studies, I immersed myself in analytical chemistry and environmental science—subjects that resonated deeply with Kampala’s challenges. The city’s rapid urbanization has created pressing issues: water contamination from industrial effluents, soil degradation affecting our food security, and the need for affordable pharmaceuticals. My final-year research project analyzed heavy metal pollution in the Nakivubo Wetlands—a critical water source for Kampala residents. This work wasn’t just about data; it was about understanding how chemistry could safeguard communities. I developed a low-cost testing kit now being piloted by Kampala Capital City Authority (KCCA) to monitor river quality, proving that laboratory science must serve the people who live beside our waterways.</w:t>
      </w:r>
    </w:p>
    <w:p>
      <w:pPr>
        <w:pStyle w:val="BodyText"/>
      </w:pPr>
      <w:r>
        <w:t xml:space="preserve">Beyond academia, my professional experiences have solidified my commitment to</w:t>
      </w:r>
      <w:r>
        <w:t xml:space="preserve"> </w:t>
      </w:r>
      <w:r>
        <w:rPr>
          <w:iCs/>
          <w:i/>
        </w:rPr>
        <w:t xml:space="preserve">Uganda Kampala</w:t>
      </w:r>
      <w:r>
        <w:t xml:space="preserve">. For two years, I worked as a research assistant at the National Crops Resources Research Institute (NaCRRI) in Kampala, supporting agricultural chemists in developing soil fertility solutions for smallholder farmers. I witnessed firsthand how chemical knowledge bridges the gap between theory and practice: a simple nutrient analysis could mean the difference between crop failure and food abundance for families relying on subsistence farming. One project involved creating bio-fertilizers from local waste materials (like banana peels), reducing costs by 40% while improving soil health. This experience taught me that as a</w:t>
      </w:r>
      <w:r>
        <w:t xml:space="preserve"> </w:t>
      </w:r>
      <w:r>
        <w:rPr>
          <w:bCs/>
          <w:b/>
        </w:rPr>
        <w:t xml:space="preserve">Chemist</w:t>
      </w:r>
      <w:r>
        <w:t xml:space="preserve">, my role extends beyond the lab bench—I am a community partner, translator of complex science into actionable solutions, and advocate for sustainable resource use in Kampala’s dynamic landscape.</w:t>
      </w:r>
    </w:p>
    <w:p>
      <w:pPr>
        <w:pStyle w:val="BodyText"/>
      </w:pPr>
      <w:r>
        <w:t xml:space="preserve">What drives me is the unique context of</w:t>
      </w:r>
      <w:r>
        <w:t xml:space="preserve"> </w:t>
      </w:r>
      <w:r>
        <w:rPr>
          <w:iCs/>
          <w:i/>
        </w:rPr>
        <w:t xml:space="preserve">Uganda Kampala</w:t>
      </w:r>
      <w:r>
        <w:t xml:space="preserve">, a city where cultural traditions meet modern challenges. In my community outreach with the Uganda Women’s Network (UWON), I led workshops teaching mothers to test household water for bacterial contaminants using simple chemical indicators. This was more than science education—it was empowerment. A mother in Kawempe Division told me, "Now I understand why my children get sick; we can fix this together." Such moments crystallize my purpose: to ensure chemistry serves the most vulnerable in Kampala, not just as a tool for industry but as a catalyst for equity. I recognize that Uganda’s future hinges on locally relevant science—where solutions are affordable, culturally appropriate, and scalable across urban and rural settings.</w:t>
      </w:r>
    </w:p>
    <w:p>
      <w:pPr>
        <w:pStyle w:val="BodyText"/>
      </w:pPr>
      <w:r>
        <w:t xml:space="preserve">I am also deeply motivated by Uganda’s Vision 2040, which prioritizes science-driven development. As a</w:t>
      </w:r>
      <w:r>
        <w:t xml:space="preserve"> </w:t>
      </w:r>
      <w:r>
        <w:rPr>
          <w:bCs/>
          <w:b/>
        </w:rPr>
        <w:t xml:space="preserve">Chemist</w:t>
      </w:r>
      <w:r>
        <w:t xml:space="preserve">, I aim to contribute to national goals like the National Agricultural Policy and the Kampala Water and Sanitation Master Plan. My expertise in analytical chemistry and environmental remediation aligns with urgent needs: testing water safety for 15 million Kampala residents, developing affordable malaria drug formulations (given Uganda’s high malaria burden), or supporting Agro-Processing Zones to reduce post-harvest losses. I have already begun collaborating with the Uganda National Drug Authority (UNDA) on a pilot project to verify pharmaceutical authenticity in local markets—a critical step toward curbing counterfeit medicines that endanger lives. This work exemplifies how my skills directly address Kampala’s health and safety imperatives.</w:t>
      </w:r>
    </w:p>
    <w:p>
      <w:pPr>
        <w:pStyle w:val="BodyText"/>
      </w:pPr>
      <w:r>
        <w:t xml:space="preserve">My technical competencies are complemented by cultural fluency. Having grown up in Kampala’s Kibuye neighborhood, I understand the nuances of local agriculture, healthcare access points, and community trust-building. I speak Luganda and English fluently—key for effective communication with farmers, policymakers, and health workers. My training at the International Centre for Tropical Agriculture (CIAT) in Kampala further honed my ability to work across disciplines: collaborating with biologists on pest-resistant crops or engineers on water purification systems. As a</w:t>
      </w:r>
      <w:r>
        <w:t xml:space="preserve"> </w:t>
      </w:r>
      <w:r>
        <w:rPr>
          <w:bCs/>
          <w:b/>
        </w:rPr>
        <w:t xml:space="preserve">Chemist</w:t>
      </w:r>
      <w:r>
        <w:t xml:space="preserve">, I reject the notion that science operates in isolation; it thrives through partnerships that respect local knowledge while introducing innovation.</w:t>
      </w:r>
    </w:p>
    <w:p>
      <w:pPr>
        <w:pStyle w:val="BodyText"/>
      </w:pPr>
      <w:r>
        <w:t xml:space="preserve">Looking ahead, my long-term vision centers on establishing a community-based chemical testing hub in Kampala. This would provide accessible services for small businesses, schools, and households—something currently missing in our urban landscape. I envision training youth from informal settlements as "chemical ambassadors" to conduct basic tests and educate neighbors. This model ensures sustainability: the hub generates revenue through service fees while serving as a talent pipeline for future Ugandan scientists. It is my belief that investing in Kampala’s scientific capacity will yield ripple effects across all sectors of society.</w:t>
      </w:r>
    </w:p>
    <w:p>
      <w:pPr>
        <w:pStyle w:val="BodyText"/>
      </w:pPr>
      <w:r>
        <w:t xml:space="preserve">In closing, this</w:t>
      </w:r>
      <w:r>
        <w:t xml:space="preserve"> </w:t>
      </w:r>
      <w:r>
        <w:rPr>
          <w:bCs/>
          <w:b/>
        </w:rPr>
        <w:t xml:space="preserve">Personal Statement</w:t>
      </w:r>
      <w:r>
        <w:t xml:space="preserve"> </w:t>
      </w:r>
      <w:r>
        <w:t xml:space="preserve">embodies not just my qualifications but my unwavering commitment to Uganda Kampala. As a</w:t>
      </w:r>
      <w:r>
        <w:t xml:space="preserve"> </w:t>
      </w:r>
      <w:r>
        <w:rPr>
          <w:iCs/>
          <w:i/>
        </w:rPr>
        <w:t xml:space="preserve">Chemist</w:t>
      </w:r>
      <w:r>
        <w:t xml:space="preserve">, I see myself as part of a lineage of innovators who have turned challenges into opportunities—from the pioneers at Makerere University to today’s grassroots changemakers. Kampala is not just my workplace; it is my home, my laboratory, and my responsibility. I bring technical rigor, cultural empathy, and a passion for equitable science to every project I undertake. With your support, I will ensure that chemistry in</w:t>
      </w:r>
      <w:r>
        <w:t xml:space="preserve"> </w:t>
      </w:r>
      <w:r>
        <w:rPr>
          <w:iCs/>
          <w:i/>
        </w:rPr>
        <w:t xml:space="preserve">Uganda Kampala</w:t>
      </w:r>
      <w:r>
        <w:t xml:space="preserve"> </w:t>
      </w:r>
      <w:r>
        <w:t xml:space="preserve">becomes synonymous with hope—proving that even the smallest chemical reaction can spark transformative change for millions.</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Uganda Kampala</dc:title>
  <dc:creator/>
  <dc:language>en</dc:language>
  <cp:keywords/>
  <dcterms:created xsi:type="dcterms:W3CDTF">2026-07-14T05:01:18Z</dcterms:created>
  <dcterms:modified xsi:type="dcterms:W3CDTF">2026-07-14T05:01:18Z</dcterms:modified>
</cp:coreProperties>
</file>

<file path=docProps/custom.xml><?xml version="1.0" encoding="utf-8"?>
<Properties xmlns="http://schemas.openxmlformats.org/officeDocument/2006/custom-properties" xmlns:vt="http://schemas.openxmlformats.org/officeDocument/2006/docPropsVTypes"/>
</file>