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Chemist</w:t>
      </w:r>
      <w:r>
        <w:t xml:space="preserve"> </w:t>
      </w:r>
      <w:r>
        <w:t xml:space="preserve">in</w:t>
      </w:r>
      <w:r>
        <w:t xml:space="preserve"> </w:t>
      </w:r>
      <w:r>
        <w:t xml:space="preserve">United</w:t>
      </w:r>
      <w:r>
        <w:t xml:space="preserve"> </w:t>
      </w:r>
      <w:r>
        <w:t xml:space="preserve">States</w:t>
      </w:r>
      <w:r>
        <w:t xml:space="preserve"> </w:t>
      </w:r>
      <w:r>
        <w:t xml:space="preserve">Houston</w:t>
      </w:r>
    </w:p>
    <w:bookmarkStart w:id="20" w:name="X1fd1d010b27e38713499692640a3c19f1bac393"/>
    <w:p>
      <w:pPr>
        <w:pStyle w:val="Heading1"/>
      </w:pPr>
      <w:r>
        <w:t xml:space="preserve">Personal Statement: Advancing Scientific Innovation as a Chemist in United States Houston</w:t>
      </w:r>
    </w:p>
    <w:p>
      <w:pPr>
        <w:pStyle w:val="FirstParagraph"/>
      </w:pPr>
      <w:r>
        <w:t xml:space="preserve">As I prepare to embark on my professional journey as a dedicated chemist, I am writing this Personal Statement to articulate my unwavering commitment to chemical science and my profound enthusiasm for contributing meaningfully within the dynamic scientific ecosystem of United States Houston. My academic foundation, hands-on research experiences, and deep appreciation for Houston’s unique scientific landscape have solidified my conviction that this city represents the ideal convergence point where innovative chemistry can address global challenges while fostering unprecedented career growth.</w:t>
      </w:r>
    </w:p>
    <w:p>
      <w:pPr>
        <w:pStyle w:val="BodyText"/>
      </w:pPr>
      <w:r>
        <w:t xml:space="preserve">My passion for chemistry was ignited during undergraduate studies at the University of Texas at Austin, where I pursued a Bachelor of Science in Chemistry with a focus on organic synthesis and analytical techniques. My senior thesis on "Catalytic Strategies for Sustainable Polymer Degradation" required meticulous laboratory work, data analysis using GC-MS and NMR spectroscopy, and collaborative problem-solving – experiences that cemented my identity as a precision-oriented Chemist. I rapidly progressed from basic lab techniques to designing novel catalysts for biodegradable plastics, a project later published in the</w:t>
      </w:r>
      <w:r>
        <w:t xml:space="preserve"> </w:t>
      </w:r>
      <w:r>
        <w:rPr>
          <w:iCs/>
          <w:i/>
        </w:rPr>
        <w:t xml:space="preserve">Journal of Sustainable Chemistry</w:t>
      </w:r>
      <w:r>
        <w:t xml:space="preserve">. This work underscored my belief that chemistry is not merely academic; it is the cornerstone of environmental stewardship and industrial advancement.</w:t>
      </w:r>
    </w:p>
    <w:p>
      <w:pPr>
        <w:pStyle w:val="BodyText"/>
      </w:pPr>
      <w:r>
        <w:t xml:space="preserve">My professional development accelerated during a 12-month internship at Shell Technology Center Houston, where I joined a cross-functional team developing advanced catalysts for petrochemical processes. This immersion in Houston’s energy sector provided irreplaceable context: I witnessed firsthand how chemical innovation directly impacts global supply chains and environmental sustainability. One pivotal project involved optimizing zeolite catalysts to reduce CO</w:t>
      </w:r>
      <w:r>
        <w:rPr>
          <w:vertAlign w:val="subscript"/>
        </w:rPr>
        <w:t xml:space="preserve">2</w:t>
      </w:r>
      <w:r>
        <w:t xml:space="preserve"> </w:t>
      </w:r>
      <w:r>
        <w:t xml:space="preserve">emissions during ethylene production – a challenge where every 0.5% efficiency gain translated to 12,000 tons of annual carbon reduction. Collaborating with engineers from the United States Houston office’s global R&amp;D network taught me that exceptional Chemists must bridge theoretical knowledge with industrial pragmatism, a lesson I now apply rigorously in all scientific endeavors.</w:t>
      </w:r>
    </w:p>
    <w:p>
      <w:pPr>
        <w:pStyle w:val="BodyText"/>
      </w:pPr>
      <w:r>
        <w:t xml:space="preserve">What truly distinguishes Houston as my professional home is its unparalleled concentration of scientific infrastructure. As a Chemist, I am uniquely positioned to leverage the city’s assets: the NASA Johnson Space Center’s materials science divisions, the Texas Medical Center’s pharmaceutical innovation hubs, and Houston’s world-leading energy companies. I have actively engaged with these communities through volunteer work at Rice University’s Bioengineering Institute and networking with professionals at the Houston Analytical Chemistry Society. During a recent symposium at Baylor College of Medicine, I presented findings on nanomaterials for targeted drug delivery – a project inspired by discussions with oncology researchers in United States Houston. This city doesn’t just host scientific institutions; it creates ecosystems where chemistry intersects with medicine, aerospace, and environmental science.</w:t>
      </w:r>
    </w:p>
    <w:p>
      <w:pPr>
        <w:pStyle w:val="BodyText"/>
      </w:pPr>
      <w:r>
        <w:t xml:space="preserve">My vision extends beyond laboratory benchwork to community impact. I am deeply committed to addressing Houston’s critical challenges through chemistry: urban air quality management, water purification for flood-prone communities, and sustainable manufacturing in the Port of Houston. For instance, I co-developed a low-cost sensor prototype for detecting volatile organic compounds in residential areas – a project born from conversations with environmental health advocates at the City of Houston’s Sustainability Office. This initiative exemplifies my belief that effective Chemists must translate complex science into accessible solutions for real people. In United States Houston, where industrial activity meets diverse populations, this civic engagement is not optional; it’s essential.</w:t>
      </w:r>
    </w:p>
    <w:p>
      <w:pPr>
        <w:pStyle w:val="BodyText"/>
      </w:pPr>
      <w:r>
        <w:t xml:space="preserve">I recognize that Houston demands adaptability from its scientific workforce. During the 2021 Hurricane Ida recovery, my team at Shell rapidly repurposed analytical chemistry protocols to assess chemical contamination in flooded neighborhoods – a testament to how resilience defines our work here. As a Chemist, I thrive in such environments where urgency fuels innovation. My proficiency with advanced instrumentation (HPLC, FTIR, XRD) and computational modeling (using Gaussian and Materials Studio) ensures I can immediately contribute to projects at the forefront of Houston’s scientific endeavors. Moreover, my fluency in Spanish enables me to engage effectively with Houston’s significant Latinx community on environmental health initiatives – a skill increasingly vital in our multicultural city.</w:t>
      </w:r>
    </w:p>
    <w:p>
      <w:pPr>
        <w:pStyle w:val="BodyText"/>
      </w:pPr>
      <w:r>
        <w:t xml:space="preserve">Looking ahead, I aim to lead interdisciplinary teams addressing climate resilience through green chemistry principles. Specifically, I plan to develop catalytic systems for converting waste plastics into renewable feedstocks – an area where Houston’s energy sector expertise and biotech clusters create ideal conditions for scalable impact. My long-term goal aligns with the University of Houston’s new Center for Advanced Materials Innovation: to establish a Houston-based lab that partners with industry, government, and community organizations. As a Chemist in United States Houston, I envision not just advancing my career, but actively shaping the city’s scientific identity as a model for sustainable innovation.</w:t>
      </w:r>
    </w:p>
    <w:p>
      <w:pPr>
        <w:pStyle w:val="BodyText"/>
      </w:pPr>
      <w:r>
        <w:t xml:space="preserve">My journey has been defined by the understanding that chemistry is both an art and a social contract. Each molecule synthesized, each data point analyzed, carries responsibility toward our communities and environment. United States Houston – with its bold industrial spirit, academic excellence, and urgent need for scientific solutions – offers the most compelling stage for this mission. I am prepared to bring my analytical rigor, collaborative mindset, and deep respect for Houston’s unique challenges to contribute meaningfully as a Chemist who doesn’t merely work in this city but actively helps build its future.</w:t>
      </w:r>
    </w:p>
    <w:p>
      <w:pPr>
        <w:pStyle w:val="BodyText"/>
      </w:pPr>
      <w:r>
        <w:t xml:space="preserve">As I submit this Personal Statement, I do so with confidence that my skills align precisely with Houston’s scientific priorities. The fusion of my technical expertise and community-focused ethos positions me to become an invaluable asset to any research institution, energy corporation, or public health initiative within the United States Houston ecosystem. I eagerly anticipate contributing to the city’s legacy as a global hub where chemistry transforms challenges into opportunities for all.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Chemist in United States Houston</dc:title>
  <dc:creator/>
  <dc:language>en</dc:language>
  <cp:keywords/>
  <dcterms:created xsi:type="dcterms:W3CDTF">2026-07-20T02:52:08Z</dcterms:created>
  <dcterms:modified xsi:type="dcterms:W3CDTF">2026-07-20T02:52:08Z</dcterms:modified>
</cp:coreProperties>
</file>

<file path=docProps/custom.xml><?xml version="1.0" encoding="utf-8"?>
<Properties xmlns="http://schemas.openxmlformats.org/officeDocument/2006/custom-properties" xmlns:vt="http://schemas.openxmlformats.org/officeDocument/2006/docPropsVTypes"/>
</file>