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6505239887cde9b7fa9872bc918e502d92d12ce"/>
    <w:p>
      <w:pPr>
        <w:pStyle w:val="Heading1"/>
      </w:pPr>
      <w:r>
        <w:t xml:space="preserve">Personal Statement for Civil Engineer Position in Afghanistan Kabul</w:t>
      </w:r>
    </w:p>
    <w:p>
      <w:pPr>
        <w:pStyle w:val="FirstParagraph"/>
      </w:pPr>
      <w:r>
        <w:t xml:space="preserve">As a dedicated and passionate Civil Engineer with five years of professional experience in infrastructure development, I am writing to express my profound commitment to contributing to the reconstruction and advancement of</w:t>
      </w:r>
      <w:r>
        <w:t xml:space="preserve"> </w:t>
      </w:r>
      <w:r>
        <w:rPr>
          <w:bCs/>
          <w:b/>
        </w:rPr>
        <w:t xml:space="preserve">Afghanistan Kabul</w:t>
      </w:r>
      <w:r>
        <w:t xml:space="preserve">. This</w:t>
      </w:r>
      <w:r>
        <w:t xml:space="preserve"> </w:t>
      </w:r>
      <w:r>
        <w:rPr>
          <w:iCs/>
          <w:i/>
        </w:rPr>
        <w:t xml:space="preserve">Personal Statement</w:t>
      </w:r>
      <w:r>
        <w:t xml:space="preserve"> </w:t>
      </w:r>
      <w:r>
        <w:t xml:space="preserve">outlines my academic foundation, practical expertise, cultural understanding, and unwavering dedication to transforming Kabul’s urban landscape through sustainable engineering solutions that prioritize community well-being and national progress.</w:t>
      </w:r>
    </w:p>
    <w:bookmarkStart w:id="20" w:name="rooted-in-purpose-the-afghan-context"/>
    <w:p>
      <w:pPr>
        <w:pStyle w:val="Heading2"/>
      </w:pPr>
      <w:r>
        <w:t xml:space="preserve">Rooted in Purpose: The Afghan Context</w:t>
      </w:r>
    </w:p>
    <w:p>
      <w:pPr>
        <w:pStyle w:val="FirstParagraph"/>
      </w:pPr>
      <w:r>
        <w:t xml:space="preserve">My journey toward becoming a Civil Engineer began during my childhood in Kabul, where I witnessed firsthand the devastating impact of infrastructure deficiencies. Growing up near Dasht-e-Barchi, I saw how crumbling roads disrupted access to schools and hospitals, while inadequate water systems spread preventable diseases. These experiences crystallized my resolve to become a</w:t>
      </w:r>
      <w:r>
        <w:t xml:space="preserve"> </w:t>
      </w:r>
      <w:r>
        <w:rPr>
          <w:iCs/>
          <w:i/>
        </w:rPr>
        <w:t xml:space="preserve">Civil Engineer</w:t>
      </w:r>
      <w:r>
        <w:t xml:space="preserve"> </w:t>
      </w:r>
      <w:r>
        <w:t xml:space="preserve">committed to rebuilding Afghanistan’s foundation. In 2018, I earned my Bachelor’s degree in Civil Engineering from Kabul University with honors, specializing in structural analysis and sustainable water management—fields directly addressing Kabul’s most urgent needs.</w:t>
      </w:r>
    </w:p>
    <w:bookmarkEnd w:id="20"/>
    <w:bookmarkStart w:id="21" w:name="academic-rigor-and-technical-proficiency"/>
    <w:p>
      <w:pPr>
        <w:pStyle w:val="Heading2"/>
      </w:pPr>
      <w:r>
        <w:t xml:space="preserve">Academic Rigor and Technical Proficiency</w:t>
      </w:r>
    </w:p>
    <w:p>
      <w:pPr>
        <w:pStyle w:val="FirstParagraph"/>
      </w:pPr>
      <w:r>
        <w:t xml:space="preserve">My academic training provided a robust technical foundation, but it was my fieldwork in Kabul that forged my professional identity. During university, I led a student team to design a low-cost drainage system for flood-prone neighborhoods in Ward 4 of Kabul, reducing seasonal waterlogging by 70%. This project required navigating complex local regulations while engaging with community elders—skills critical for ethical engineering practice in</w:t>
      </w:r>
      <w:r>
        <w:t xml:space="preserve"> </w:t>
      </w:r>
      <w:r>
        <w:rPr>
          <w:bCs/>
          <w:b/>
        </w:rPr>
        <w:t xml:space="preserve">Afghanistan Kabul</w:t>
      </w:r>
      <w:r>
        <w:t xml:space="preserve">. My technical expertise spans:</w:t>
      </w:r>
    </w:p>
    <w:p>
      <w:pPr>
        <w:numPr>
          <w:ilvl w:val="0"/>
          <w:numId w:val="1001"/>
        </w:numPr>
        <w:pStyle w:val="Compact"/>
      </w:pPr>
      <w:r>
        <w:t xml:space="preserve">Structural design using AutoCAD and SAP2000 (validated by projects like the Karte Parwan bridge rehabilitation)</w:t>
      </w:r>
    </w:p>
    <w:p>
      <w:pPr>
        <w:numPr>
          <w:ilvl w:val="0"/>
          <w:numId w:val="1001"/>
        </w:numPr>
        <w:pStyle w:val="Compact"/>
      </w:pPr>
      <w:r>
        <w:t xml:space="preserve">Sustainable water infrastructure planning aligned with UN-Habitat guidelines</w:t>
      </w:r>
    </w:p>
    <w:p>
      <w:pPr>
        <w:numPr>
          <w:ilvl w:val="0"/>
          <w:numId w:val="1001"/>
        </w:numPr>
        <w:pStyle w:val="Compact"/>
      </w:pPr>
      <w:r>
        <w:t xml:space="preserve">Disaster-resilient construction methods for seismically active regions</w:t>
      </w:r>
    </w:p>
    <w:p>
      <w:pPr>
        <w:numPr>
          <w:ilvl w:val="0"/>
          <w:numId w:val="1001"/>
        </w:numPr>
        <w:pStyle w:val="Compact"/>
      </w:pPr>
      <w:r>
        <w:t xml:space="preserve">Budget management for municipal projects (avg. $150K–$2M per assignment)</w:t>
      </w:r>
    </w:p>
    <w:bookmarkEnd w:id="21"/>
    <w:bookmarkStart w:id="22" w:name="Xaaac7dabcb6232d277f9f8408b813c761924378"/>
    <w:p>
      <w:pPr>
        <w:pStyle w:val="Heading2"/>
      </w:pPr>
      <w:r>
        <w:t xml:space="preserve">Professional Commitment to Kabul’s Transformation</w:t>
      </w:r>
    </w:p>
    <w:p>
      <w:pPr>
        <w:pStyle w:val="FirstParagraph"/>
      </w:pPr>
      <w:r>
        <w:t xml:space="preserve">Since graduating, I have worked with the Afghanistan Ministry of Public Works on three major projects directly serving Kabul. As Site Engineer for the Chashm-e-Shirin Road Expansion (2021–2023), I coordinated with 50+ workers to complete a 4km arterial road connecting Sayed Al Shah area to downtown Kabul—cutting commute times by 45% and boosting local commerce. My approach always centers on community integration: before construction began, I facilitated meetings with women’s cooperatives in the neighborhood to ensure pedestrian safety features accommodated their daily routines.</w:t>
      </w:r>
    </w:p>
    <w:p>
      <w:pPr>
        <w:pStyle w:val="BodyText"/>
      </w:pPr>
      <w:r>
        <w:t xml:space="preserve">Most significantly, I served as Project Manager for the Kabul Water District 3 Modernization (2022), where we replaced 15km of aging pipes. This wasn’t just about engineering—it was about restoring dignity. When a local elder shared that his family had walked 3km daily for clean water, I prioritized extending service to his compound, earning community trust that accelerated project completion by two months. These experiences cemented my belief:</w:t>
      </w:r>
      <w:r>
        <w:t xml:space="preserve"> </w:t>
      </w:r>
      <w:r>
        <w:rPr>
          <w:iCs/>
          <w:i/>
        </w:rPr>
        <w:t xml:space="preserve">Great Civil Engineering in Afghanistan Kabul must be as much about people as it is about concrete and steel</w:t>
      </w:r>
      <w:r>
        <w:t xml:space="preserve">.</w:t>
      </w:r>
    </w:p>
    <w:bookmarkEnd w:id="22"/>
    <w:bookmarkStart w:id="23" w:name="understanding-kabuls-unique-challenges"/>
    <w:p>
      <w:pPr>
        <w:pStyle w:val="Heading2"/>
      </w:pPr>
      <w:r>
        <w:t xml:space="preserve">Understanding Kabul’s Unique Challenges</w:t>
      </w:r>
    </w:p>
    <w:p>
      <w:pPr>
        <w:pStyle w:val="FirstParagraph"/>
      </w:pPr>
      <w:r>
        <w:t xml:space="preserve">I recognize that engineering in Kabul operates within a complex socio-political landscape. Post-conflict infrastructure requires more than technical skill—it demands cultural humility and adaptive leadership. During the 2021 political transition, I managed to keep the Karte Parwan bridge project operational by renegotiating supply chains when international funding paused, securing materials through local suppliers in Paghman while maintaining safety standards. This experience taught me to view constraints as catalysts for innovation: we repurposed earthquake-damaged rubble for road base layers, reducing costs by 25% and supporting a green initiative.</w:t>
      </w:r>
    </w:p>
    <w:p>
      <w:pPr>
        <w:pStyle w:val="BodyText"/>
      </w:pPr>
      <w:r>
        <w:t xml:space="preserve">Furthermore, I actively engage with Afghanistan’s evolving engineering standards through the Afghan Society of Civil Engineers (ASCE), where I co-authored a white paper on "Climate-Resilient Housing for Kabul" highlighting monsoon flooding patterns. My proposal for elevated foundations in high-risk zones was later adopted by the Kabul Municipal Corporation for new housing developments—proof that local knowledge drives scalable change.</w:t>
      </w:r>
    </w:p>
    <w:bookmarkEnd w:id="23"/>
    <w:bookmarkStart w:id="24" w:name="vision-for-sustainable-impact"/>
    <w:p>
      <w:pPr>
        <w:pStyle w:val="Heading2"/>
      </w:pPr>
      <w:r>
        <w:t xml:space="preserve">Vision for Sustainable Impact</w:t>
      </w:r>
    </w:p>
    <w:p>
      <w:pPr>
        <w:pStyle w:val="FirstParagraph"/>
      </w:pPr>
      <w:r>
        <w:t xml:space="preserve">My long-term vision aligns with Afghanistan’s National Development Strategy (NDS-III): to create a Kabul where infrastructure serves all citizens equitably. I aim to lead a community-driven water access program targeting 10,000 households in Kabul’s underserved districts by 2027, combining modern filtration tech with traditional Afghan water management wisdom. This project would integrate women’s collectives into maintenance roles—a model proven to increase system longevity by 65% in pilot zones.</w:t>
      </w:r>
    </w:p>
    <w:p>
      <w:pPr>
        <w:pStyle w:val="BodyText"/>
      </w:pPr>
      <w:r>
        <w:t xml:space="preserve">What sets me apart is my refusal to view Kabul as merely a "construction site." As a native son, I understand that every bridge built must connect families, every road paved must deliver opportunity. My</w:t>
      </w:r>
      <w:r>
        <w:t xml:space="preserve"> </w:t>
      </w:r>
      <w:r>
        <w:rPr>
          <w:iCs/>
          <w:i/>
        </w:rPr>
        <w:t xml:space="preserve">Personal Statement</w:t>
      </w:r>
      <w:r>
        <w:t xml:space="preserve"> </w:t>
      </w:r>
      <w:r>
        <w:t xml:space="preserve">isn’t just an application—it’s a pledge: I will channel my engineering expertise into solutions that heal Kabul’s physical wounds while honoring its cultural resilience.</w:t>
      </w:r>
    </w:p>
    <w:bookmarkEnd w:id="24"/>
    <w:bookmarkStart w:id="25" w:name="why-kabul-why-now"/>
    <w:p>
      <w:pPr>
        <w:pStyle w:val="Heading2"/>
      </w:pPr>
      <w:r>
        <w:t xml:space="preserve">Why Kabul, Why Now?</w:t>
      </w:r>
    </w:p>
    <w:p>
      <w:pPr>
        <w:pStyle w:val="FirstParagraph"/>
      </w:pPr>
      <w:r>
        <w:t xml:space="preserve">Today, Kabul stands at a pivotal moment. With international partnerships expanding and domestic capacity growing, the city needs engineers who understand its soul—not just its blueprints. My dual fluency in Dari and English (with technical proficiency in Pashto), combined with my deep ties to Kabul’s neighborhoods, allows me to bridge gaps between global standards and local realities. When I walk past the rebuilt Salang Tunnel or the new Kabul International Airport expansion, I don’t see just infrastructure—I see Afghanistan rising.</w:t>
      </w:r>
    </w:p>
    <w:p>
      <w:pPr>
        <w:pStyle w:val="BodyText"/>
      </w:pPr>
      <w:r>
        <w:t xml:space="preserve">I am not seeking a job in</w:t>
      </w:r>
      <w:r>
        <w:t xml:space="preserve"> </w:t>
      </w:r>
      <w:r>
        <w:rPr>
          <w:bCs/>
          <w:b/>
        </w:rPr>
        <w:t xml:space="preserve">Afghanistan Kabul</w:t>
      </w:r>
      <w:r>
        <w:t xml:space="preserve">; I am returning home to build its future. This</w:t>
      </w:r>
      <w:r>
        <w:t xml:space="preserve"> </w:t>
      </w:r>
      <w:r>
        <w:rPr>
          <w:iCs/>
          <w:i/>
        </w:rPr>
        <w:t xml:space="preserve">Civil Engineer</w:t>
      </w:r>
      <w:r>
        <w:t xml:space="preserve"> </w:t>
      </w:r>
      <w:r>
        <w:t xml:space="preserve">will bring more than credentials: I will bring the perspective of someone who learned from Kabul’s streets, grew through its struggles, and believes with every fiber of my being that our city deserves infrastructure worthy of its people.</w:t>
      </w:r>
    </w:p>
    <w:p>
      <w:pPr>
        <w:pStyle w:val="BodyText"/>
      </w:pPr>
      <w:r>
        <w:t xml:space="preserve">With profound dedication to Afghanistan’s progress,</w:t>
      </w:r>
    </w:p>
    <w:p>
      <w:pPr>
        <w:pStyle w:val="BodyText"/>
      </w:pPr>
      <w:r>
        <w:t xml:space="preserve">Ahmad Rahman</w:t>
      </w:r>
    </w:p>
    <w:p>
      <w:pPr>
        <w:pStyle w:val="BodyText"/>
      </w:pPr>
      <w:r>
        <w:t xml:space="preserve">Civil Engineer, MSc Candidate (Structural Engineering)</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Afghanistan Kabul</dc:title>
  <dc:creator/>
  <cp:keywords/>
  <dcterms:created xsi:type="dcterms:W3CDTF">2026-07-19T16:05:37Z</dcterms:created>
  <dcterms:modified xsi:type="dcterms:W3CDTF">2026-07-19T16:05:37Z</dcterms:modified>
</cp:coreProperties>
</file>

<file path=docProps/custom.xml><?xml version="1.0" encoding="utf-8"?>
<Properties xmlns="http://schemas.openxmlformats.org/officeDocument/2006/custom-properties" xmlns:vt="http://schemas.openxmlformats.org/officeDocument/2006/docPropsVTypes"/>
</file>