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56fb5ba3423e0a122d978026df1826f74284b20"/>
    <w:p>
      <w:pPr>
        <w:pStyle w:val="Heading1"/>
      </w:pPr>
      <w:r>
        <w:t xml:space="preserve">Personal Statement: A Commitment to Sustainable Infrastructure in Buenos Aires, Argentina</w:t>
      </w:r>
    </w:p>
    <w:p>
      <w:pPr>
        <w:pStyle w:val="FirstParagraph"/>
      </w:pPr>
      <w:r>
        <w:t xml:space="preserve">As a dedicated Civil Engineer with five years of progressive experience in urban infrastructure development, I submit this Personal Statement to express my profound commitment to contributing to the transformative growth of Buenos Aires, Argentina. My professional journey has been meticulously shaped by a deep admiration for Argentina's architectural heritage and an unwavering resolve to address the contemporary challenges facing one of the world's most dynamic metropolises. This document articulates how my technical expertise, cultural sensitivity, and vision for sustainable urban development align with Buenos Aires' strategic needs as we navigate the complexities of 21st-century infrastructure demands.</w:t>
      </w:r>
    </w:p>
    <w:p>
      <w:pPr>
        <w:pStyle w:val="BodyText"/>
      </w:pPr>
      <w:r>
        <w:t xml:space="preserve">My academic foundation was forged at the Universidad de Buenos Aires (UBA), where I earned my Bachelor's degree in Civil Engineering with honors. During my studies, I immersed myself in Argentinean engineering contexts, completing a significant research project on "Flooding Mitigation Strategies for Buenos Aires' Riverfront Districts" under Professor María Elena Sánchez. This work involved analyzing the historical flood patterns of the Río de la Plata basin, evaluating existing drainage systems along Avenida 9 de Julio, and proposing climate-resilient solutions tailored to Argentina's unique topography. The project earned me recognition from the Colegio de Ingenieros Civiles de la Provincia de Buenos Aires (CICPBA), underscoring my early commitment to local engineering challenges.</w:t>
      </w:r>
    </w:p>
    <w:p>
      <w:pPr>
        <w:pStyle w:val="BodyText"/>
      </w:pPr>
      <w:r>
        <w:t xml:space="preserve">My professional trajectory began at Ingecon S.A., a leading Argentinean engineering firm specializing in urban development. For three years, I served as a Project Engineer on the $42 million reconstruction of the historic Pasaje de los Leones – a critical pedestrian artery connecting La Recoleta and Palermo districts. This project demanded meticulous coordination with Buenos Aires' municipal authorities (Secretaría de Obras y Servicios) to preserve historical facades while modernizing subterranean utilities. I spearheaded the integration of permeable paving solutions that reduced localized flooding by 62% during the 2021 La Plata storm – a solution directly responsive to Argentina's increasing climate volatility. My work was featured in "Ingeniería y Ciudad," a national engineering journal, highlighting how sustainable practices can coexist with Buenos Aires' architectural legacy.</w:t>
      </w:r>
    </w:p>
    <w:p>
      <w:pPr>
        <w:pStyle w:val="BodyText"/>
      </w:pPr>
      <w:r>
        <w:t xml:space="preserve">Subsequently, I joined Grupo A+D as Senior Civil Engineer for the Buenos Aires Metro Line 4 Extension project. Here, I mastered the intricate balance between technical precision and socio-urban sensitivity. The project required navigating dense historical neighborhoods like Belgrano where subsurface archaeological finds were common – a reality demanding specialized knowledge of Argentina's cultural preservation laws (Ley Nacional 25.743). My team developed innovative tunneling protocols that minimized vibration impact on century-old buildings, earning the project the "Ingeniero Argentino del Año" award for Best Urban Infrastructure Project in 2022. This experience crystallized my understanding that effective Civil Engineering in Argentina must transcend technical execution to become a catalyst for community well-being.</w:t>
      </w:r>
    </w:p>
    <w:p>
      <w:pPr>
        <w:pStyle w:val="BodyText"/>
      </w:pPr>
      <w:r>
        <w:t xml:space="preserve">What distinguishes my approach is my deep engagement with Buenos Aires' specific urban ecology. I have studied the city's unique soil composition (notably the Lomas de la Esperanza clay strata), its microclimatic variations across districts, and the socio-economic dynamics that influence infrastructure adoption – from low-income neighborhoods requiring affordable drainage solutions to luxury districts demanding seamless smart-city integration. My certification in Sustainable Urban Drainage Systems (SUDS) through the National University of Buenos Aires further equipped me to implement nature-based solutions like rain gardens along Avenida Figueroa Alcorta, reducing stormwater runoff by 45% while enhancing public green spaces – a direct response to Buenos Aires' 2030 Climate Action Plan.</w:t>
      </w:r>
    </w:p>
    <w:p>
      <w:pPr>
        <w:pStyle w:val="BodyText"/>
      </w:pPr>
      <w:r>
        <w:t xml:space="preserve">I am particularly inspired by Buenos Aires' emerging vision for "Intelligent Cities," where infrastructure becomes interconnected through IoT technology. My recent work on the smart lighting system at Parque Centenario integrated motion sensors and energy-harvesting solar panels, cutting municipal energy costs by 38% while improving safety in a historically underserved zone. This project exemplifies my belief that Civil Engineers in Argentina must be both technical innovators and civic stewards – designing systems that serve all citizens equitably, as mandated by Argentina's Constitution (Article 40) guaranteeing equal access to public services.</w:t>
      </w:r>
    </w:p>
    <w:p>
      <w:pPr>
        <w:pStyle w:val="BodyText"/>
      </w:pPr>
      <w:r>
        <w:t xml:space="preserve">My proficiency extends beyond traditional engineering competencies. I am fluent in Spanish at native level with professional fluency in technical terminology (verified through C1 certification), enabling seamless collaboration with local authorities like the Dirección General de Vialidad. I have led cross-functional teams of 15+ professionals including environmental scientists, urban planners, and community representatives – a skill essential for navigating Argentina's complex public procurement processes (Ley de Contrataciones del Estado). My technical toolkit includes BIM modeling (Revit), GIS analysis (ArcGIS), and specialized software for seismic risk assessment in the Andean fault zone – all applied within the regulatory framework of Argentina's National Engineering Standards.</w:t>
      </w:r>
    </w:p>
    <w:p>
      <w:pPr>
        <w:pStyle w:val="BodyText"/>
      </w:pPr>
      <w:r>
        <w:t xml:space="preserve">Why Buenos Aires specifically? This city embodies a profound paradox: it possesses one of Latin America's most advanced engineering traditions while facing infrastructure deficits requiring urgent, context-specific solutions. As an engineer who has lived and worked here for seven years – including volunteering with "Caminos de Esperanza" to build community access roads in the outskirts (Villa 31) – I understand that sustainable development in Argentina cannot be imported; it must be co-created with local communities. The recent challenges of aging water systems, urban heat islands, and transportation bottlenecks represent not just technical problems but opportunities to redefine Buenos Aires' identity as a resilient, equitable metropolis.</w:t>
      </w:r>
    </w:p>
    <w:p>
      <w:pPr>
        <w:pStyle w:val="BodyText"/>
      </w:pPr>
      <w:r>
        <w:t xml:space="preserve">My future contribution begins with the adoption of circular economy principles in infrastructure projects – repurposing construction waste for new road bases and utilizing recycled materials in public works. I aim to establish a local knowledge hub focused on "Climate-Adaptive Engineering for Argentine Cities," partnering with UBA's School of Engineering to train the next generation of Civil Engineers who understand both global best practices and Argentina's unique urban realities. Ultimately, I envision leading projects that transform Buenos Aires' infrastructure from mere utilities into community assets – like converting disused railway corridors into greenways or retrofitting old industrial zones with renewable energy microgrids.</w:t>
      </w:r>
    </w:p>
    <w:p>
      <w:pPr>
        <w:pStyle w:val="BodyText"/>
      </w:pPr>
      <w:r>
        <w:t xml:space="preserve">Argentina's engineering legacy demands more than technical excellence; it requires engineers who understand that a bridge in Buenos Aires connects not just neighborhoods, but generations of history and future aspirations. As a Civil Engineer deeply rooted in this city's soil, culture, and dreams, I offer not merely skills but an unwavering commitment to building an Argentina where infrastructure serves humanity with dignity. I am prepared to bring my expertise to the forefront of Buenos Aires' development as a collaborative partner in creating resilient spaces that honor our past while boldly shaping our shared future. This is not merely a career path – it is a personal promise to the vibrant soul of Argentina's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Buenos Aires, Argentina</dc:title>
  <dc:creator/>
  <dc:language>en</dc:language>
  <cp:keywords/>
  <dcterms:created xsi:type="dcterms:W3CDTF">2026-07-21T02:10:56Z</dcterms:created>
  <dcterms:modified xsi:type="dcterms:W3CDTF">2026-07-21T02:10:56Z</dcterms:modified>
</cp:coreProperties>
</file>

<file path=docProps/custom.xml><?xml version="1.0" encoding="utf-8"?>
<Properties xmlns="http://schemas.openxmlformats.org/officeDocument/2006/custom-properties" xmlns:vt="http://schemas.openxmlformats.org/officeDocument/2006/docPropsVTypes"/>
</file>