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c0943f4d29bf14db3d548a68efd41552ffb18ae"/>
    <w:p>
      <w:pPr>
        <w:pStyle w:val="Heading1"/>
      </w:pPr>
      <w:r>
        <w:t xml:space="preserve">Personal Statement: A Commitment to Sustainable Infrastructure in Chile Santiago</w:t>
      </w:r>
    </w:p>
    <w:p>
      <w:pPr>
        <w:pStyle w:val="FirstParagraph"/>
      </w:pPr>
      <w:r>
        <w:t xml:space="preserve">As a dedicated Civil Engineer with a profound passion for transformative infrastructure, I write this Personal Statement to express my unwavering commitment to contributing my skills and vision to the vibrant urban landscape of Chile Santiago. Having closely followed Santiago's remarkable growth as South America's most dynamic metropolis—where ancient Andean foothills cradle a modern city grappling with seismic resilience, population density, and environmental stewardship—I am driven by the urgent need for innovative engineering solutions that elevate both community well-being and environmental harmony. This is not merely a career aspiration; it is a deeply personal mission rooted in my academic rigor, field experience, and an authentic connection to Chile's unique challenges and aspirations.</w:t>
      </w:r>
    </w:p>
    <w:p>
      <w:pPr>
        <w:pStyle w:val="BodyText"/>
      </w:pPr>
      <w:r>
        <w:t xml:space="preserve">My academic foundation at the Universidad Técnica Federico Santa María (UTFSM) equipped me with advanced technical expertise in structural dynamics, geotechnical engineering, and sustainable urban planning—directly aligned with Santiago's pressing needs. Courses like "Earthquake Engineering for Urban Centers" and "Water Resource Management in Arid Regions" were not theoretical exercises; they were practical frameworks I applied during a semester-long project analyzing the seismic vulnerability of multi-story residential buildings in Providencia, a core Santiago comuna. Collaborating with local engineers from the Municipal Office of Santiago, we developed retrofitting strategies for older structures using cost-effective composite materials—a solution later presented to the City Council’s Urban Resilience Task Force. This experience solidified my understanding: effective Civil Engineering in Chile Santiago transcends blueprints; it demands intimate knowledge of local geology, cultural context, and community priorities.</w:t>
      </w:r>
    </w:p>
    <w:p>
      <w:pPr>
        <w:pStyle w:val="BodyText"/>
      </w:pPr>
      <w:r>
        <w:t xml:space="preserve">My professional journey further cemented this perspective. As a field engineer with AECOM during the construction phase of Santiago’s Metro Line 5 extension (the most significant public transport project in Chile’s history), I navigated the complexities of urban infrastructure development within a dense, high-impact environment. Working alongside Chilean technicians in neighborhoods like Ñuñoa and La Cisterna, I managed soil stabilization for tunneling beneath historic buildings while coordinating with local *comunas* to minimize disruption. A pivotal moment occurred when community concerns about dust pollution during excavation led me to design a localized air filtration system using recycled materials—a solution adopted citywide by the project’s environmental team. This demonstrated my core belief: sustainable engineering in Santiago requires active dialogue with residents, not just compliance with regulations. The success of Line 5, now serving over 200,000 daily commuters, affirmed that infrastructure must serve people first.</w:t>
      </w:r>
    </w:p>
    <w:p>
      <w:pPr>
        <w:pStyle w:val="BodyText"/>
      </w:pPr>
      <w:r>
        <w:t xml:space="preserve">What distinguishes me as a Civil Engineer for Chile Santiago is my proactive engagement with the city’s most nuanced challenges. I have studied Santiago’s water crisis intensively—where aquifers are depleted faster than replenished—and contributed to a university research initiative proposing decentralized rainwater harvesting systems for informal settlements (*asentamientos*) in Cerro San Cristóbal. My proposal, co-authored with hydrologists from the University of Chile, integrated traditional Andean water management techniques with modern engineering to create scalable models now piloted by Santiago’s Water Authority (SAG). Similarly, I’ve analyzed the potential of green corridors along the Mapocho River to mitigate urban heat island effects—a critical issue for Santiago’s future resilience. This is not abstract theory; it reflects my commitment to solutions that honor Chile’s ecological heritage while embracing innovation.</w:t>
      </w:r>
    </w:p>
    <w:p>
      <w:pPr>
        <w:pStyle w:val="BodyText"/>
      </w:pPr>
      <w:r>
        <w:t xml:space="preserve">Cultural integration is equally vital to my approach. I have immersed myself in Chilean engineering culture through professional networks like the Colegio de Ingenieros de Chile, attending seminars on *planificación territorial* (territorial planning) and participating in community workshops organized by *Alcaldías*. I speak Spanish fluently with a Santiago dialect accent, understand local customs (from *terremotos* humor to *cafecitos* discussions), and respect the collaborative nature of Chilean workplaces (*“tranquilo y seguro”*—calm and precise). I believe that engineering excellence in Santiago is inseparable from cultural humility. During fieldwork, I learned to prioritize listening over dictating—whether negotiating with a *vecino* about construction hours or understanding a *comunidad*’s needs during flood-risk mapping. This respect for local voices ensures projects are not just built, but owned.</w:t>
      </w:r>
    </w:p>
    <w:p>
      <w:pPr>
        <w:pStyle w:val="BodyText"/>
      </w:pPr>
      <w:r>
        <w:t xml:space="preserve">Looking ahead, I am eager to apply my expertise within Santiago’s evolving infrastructure ecosystem. I aim to support initiatives like the Santiago 2040 Urban Strategy and contribute to climate adaptation projects under Chile’s National Adaptation Plan. My long-term vision aligns with the city’s goals: creating a model of urban development where engineering bridges equity, ecology, and economic vitality. For instance, I envision designing flood-resilient housing in vulnerable comunas like Cerrillos using locally sourced *piedra de río* (river stone) and permeable pavements—combining traditional materials with modern sustainability principles. This approach mirrors Chile’s national ethos: innovation rooted in identity.</w:t>
      </w:r>
    </w:p>
    <w:p>
      <w:pPr>
        <w:pStyle w:val="BodyText"/>
      </w:pPr>
      <w:r>
        <w:t xml:space="preserve">Chile Santiago is not just a location; it is a living laboratory where engineering must serve humanity with wisdom and grace. My technical training, hands-on experience, and deep respect for Chilean communities have prepared me to contribute meaningfully to this mission. I am ready to collaborate with architects, policymakers, and citizens alike—because the future of Santiago’s infrastructure is built on partnership as much as it is on concrete and steel. This Personal Statement reflects my promise: I will bring not just the title of Civil Engineer, but a steadfast dedication to elevating Santiago’s legacy for generations to come.</w:t>
      </w:r>
    </w:p>
    <w:p>
      <w:pPr>
        <w:pStyle w:val="BodyText"/>
      </w:pPr>
      <w:r>
        <w:t xml:space="preserve">I am confident that my skills in sustainable design, seismic engineering, and community-centered project management will make me an asset to any firm or institution striving for excellence in Chile Santiago. I welcome the opportunity to discuss how my vision aligns with your organization’s mission to build a more resilient, inclusive, and thriving Santiago. Vamos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Chile Santiago</dc:title>
  <dc:creator/>
  <dc:language>en</dc:language>
  <cp:keywords/>
  <dcterms:created xsi:type="dcterms:W3CDTF">2026-07-19T00:37:09Z</dcterms:created>
  <dcterms:modified xsi:type="dcterms:W3CDTF">2026-07-19T00:37:09Z</dcterms:modified>
</cp:coreProperties>
</file>

<file path=docProps/custom.xml><?xml version="1.0" encoding="utf-8"?>
<Properties xmlns="http://schemas.openxmlformats.org/officeDocument/2006/custom-properties" xmlns:vt="http://schemas.openxmlformats.org/officeDocument/2006/docPropsVTypes"/>
</file>