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Guangzhou</w:t>
      </w:r>
      <w:r>
        <w:t xml:space="preserve"> </w:t>
      </w:r>
      <w:r>
        <w:t xml:space="preserve">Career</w:t>
      </w:r>
      <w:r>
        <w:t xml:space="preserve"> </w:t>
      </w:r>
      <w:r>
        <w:t xml:space="preserve">Aspiration</w:t>
      </w:r>
    </w:p>
    <w:bookmarkStart w:id="20" w:name="X84d39142b0cebd4f8b7956ad070d3c8a4264f7f"/>
    <w:p>
      <w:pPr>
        <w:pStyle w:val="Heading1"/>
      </w:pPr>
      <w:r>
        <w:t xml:space="preserve">Personal Statement: A Civil Engineer's Commitment to Sustainable Urban Development in China Guangzhou</w:t>
      </w:r>
    </w:p>
    <w:p>
      <w:pPr>
        <w:pStyle w:val="FirstParagraph"/>
      </w:pPr>
      <w:r>
        <w:t xml:space="preserve">As a dedicated and innovative Civil Engineer with over five years of professional experience, I am writing this Personal Statement to express my profound commitment to contributing to the transformative infrastructure landscape of China Guangzhou. My academic background, technical expertise, and deep admiration for Guangzhou’s strategic vision as a pivotal hub in the Pearl River Delta make it the ideal environment for me to advance my career while supporting one of China’s most dynamic cities. This Personal Statement articulates why I am uniquely positioned to excel in the demanding yet rewarding field of civil engineering within Guangzhou's rapidly evolving urban ecosystem.</w:t>
      </w:r>
    </w:p>
    <w:p>
      <w:pPr>
        <w:pStyle w:val="BodyText"/>
      </w:pPr>
      <w:r>
        <w:t xml:space="preserve">My journey began with a Bachelor’s degree in Civil Engineering from the University of Science and Technology Beijing, where I immersed myself in coursework aligned with China’s stringent GB standards and sustainable infrastructure principles. During my studies, I actively participated in research projects focused on earthquake-resistant design for high-density urban environments—a critical consideration for Guangzhou due to its geographical vulnerability. This academic foundation was further strengthened by a specialized internship at the Guangdong Provincial Construction Engineering Design Institute, where I gained firsthand exposure to real-world challenges in China’s megacities. Collaborating with local engineers on flood mitigation systems along the Pearl River instilled in me a deep respect for Guangzhou’s engineering ethos: practical innovation grounded in community resilience.</w:t>
      </w:r>
    </w:p>
    <w:p>
      <w:pPr>
        <w:pStyle w:val="BodyText"/>
      </w:pPr>
      <w:r>
        <w:t xml:space="preserve">Professionally, I have honed my skills across diverse civil engineering domains, including transportation networks, water resource management, and green infrastructure development. In my role at Shanghai Urban Infrastructure Solutions (2020–2023), I led the design phase for a 15-kilometer elevated urban rail corridor—integrating BIM modeling to optimize construction efficiency while adhering to China’s National Standard GB 50149 for structural integrity. My work directly supported Shanghai’s goal of reducing traffic congestion by 22% within two years, a metric I believe aligns with Guangzhou’s ambitious targets for its metro expansion (e.g., Line 18 and the new Nansha Port connectivity). Crucially, I prioritized sustainable materials and energy-efficient construction techniques, reflecting my alignment with Guangzhou’s "Green City" initiative to achieve carbon neutrality by 2050.</w:t>
      </w:r>
    </w:p>
    <w:p>
      <w:pPr>
        <w:pStyle w:val="BodyText"/>
      </w:pPr>
      <w:r>
        <w:t xml:space="preserve">What draws me most powerfully to China Guangzhou is its unparalleled convergence of rapid urbanization and visionary sustainability. As a city that has grown from a modest port into a global metropolis of over 15 million residents, Guangzhou faces unique challenges: balancing historical preservation with modernization, safeguarding against climate-driven flooding (a recurring issue in the Pearl River Delta), and ensuring equitable access to infrastructure. My experience designing permeable pavements and bioswales for stormwater management in Shanghai’s Xuhui District directly addresses these needs. I am eager to apply this expertise to Guangzhou’s "Sponge City" program, which aims to transform 30% of the city into absorbent urban spaces by 2035. My technical proficiency with AutoCAD Civil 3D, GIS platforms for flood modeling, and Python scripting for infrastructure data analytics positions me to immediately contribute to such projects.</w:t>
      </w:r>
    </w:p>
    <w:p>
      <w:pPr>
        <w:pStyle w:val="BodyText"/>
      </w:pPr>
      <w:r>
        <w:t xml:space="preserve">Beyond technical skills, I bring a cultural fluency essential for thriving in Guangzhou’s professional environment. I have achieved HSK Level 4 in Mandarin and actively engage with Chinese engineering communities through platforms like the China Civil Engineering Association (CCEA). This commitment to understanding local context—such as navigating Guangzhou’s bureaucratic processes for land acquisition or respecting the city’s emphasis on long-term community impact—ensures that my work will be both efficient and socially resonant. I have witnessed how successful infrastructure in China transcends technical execution; it must harmonize with cultural values, environmental stewardship, and socioeconomic uplift. My approach to engineering is inherently collaborative: I thrive in cross-functional teams where architects, urban planners, and community stakeholders co-create solutions—mirroring Guangzhou’s integrated development philosophy.</w:t>
      </w:r>
    </w:p>
    <w:p>
      <w:pPr>
        <w:pStyle w:val="BodyText"/>
      </w:pPr>
      <w:r>
        <w:t xml:space="preserve">Guangzhou is not merely a city on my career map; it represents the future of sustainable urban engineering. With its leadership in smart city technology (e.g., AI-driven traffic management), commitment to the Belt and Road Initiative’s infrastructure projects, and vibrant ecosystem of engineering firms like China State Construction Engineering Corporation (CSCEC) and Guangzhou Metro Group, Guangzhou offers an unmatched stage for impactful civil engineering. I am eager to bring my expertise in resilient design, sustainable construction, and data-driven project management to support initiatives that will shape Guangzhou’s skyline for decades. My ultimate goal is not just to build structures but to foster communities—ensuring every bridge, metro line, and flood barrier enhances the quality of life for Guangzhou’s citizens.</w:t>
      </w:r>
    </w:p>
    <w:p>
      <w:pPr>
        <w:pStyle w:val="BodyText"/>
      </w:pPr>
      <w:r>
        <w:t xml:space="preserve">In conclusion, this Personal Statement embodies my unwavering dedication to becoming a vital contributor within China Guangzhou’s civil engineering landscape. I am not merely seeking employment; I seek partnership in a city that values innovation as much as tradition. My technical rigor, cultural adaptability, and passion for sustainable urbanism align precisely with Guangzhou’s developmental trajectory. I am ready to bring my skills to your team, collaborate with local experts, and help Guangzhou continue its legacy as a beacon of modern Chinese urban excellence. I welcome the opportunity to discuss how my vision for resilient infrastructure can advance the city’s ambitious goals.</w:t>
      </w:r>
    </w:p>
    <w:p>
      <w:pPr>
        <w:pStyle w:val="BodyText"/>
      </w:pPr>
      <w:r>
        <w:t xml:space="preserve">Thank you for considering my application. I look forward to contributing to China Guangzhou’s next era of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Guangzhou Career Aspiration</dc:title>
  <dc:creator/>
  <dc:language>en</dc:language>
  <cp:keywords/>
  <dcterms:created xsi:type="dcterms:W3CDTF">2026-07-20T06:08:27Z</dcterms:created>
  <dcterms:modified xsi:type="dcterms:W3CDTF">2026-07-20T06:08:27Z</dcterms:modified>
</cp:coreProperties>
</file>

<file path=docProps/custom.xml><?xml version="1.0" encoding="utf-8"?>
<Properties xmlns="http://schemas.openxmlformats.org/officeDocument/2006/custom-properties" xmlns:vt="http://schemas.openxmlformats.org/officeDocument/2006/docPropsVTypes"/>
</file>