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Application</w:t>
      </w:r>
      <w:r>
        <w:t xml:space="preserve"> </w:t>
      </w:r>
      <w:r>
        <w:t xml:space="preserve">for</w:t>
      </w:r>
      <w:r>
        <w:t xml:space="preserve"> </w:t>
      </w:r>
      <w:r>
        <w:t xml:space="preserve">France</w:t>
      </w:r>
      <w:r>
        <w:t xml:space="preserve"> </w:t>
      </w:r>
      <w:r>
        <w:t xml:space="preserve">Paris</w:t>
      </w:r>
    </w:p>
    <w:bookmarkStart w:id="20" w:name="X1ace59744fb4e4f1847baf53343f096ffecfbb9"/>
    <w:p>
      <w:pPr>
        <w:pStyle w:val="Heading1"/>
      </w:pPr>
      <w:r>
        <w:t xml:space="preserve">Personal Statement for Civil Engineer Position in France Paris</w:t>
      </w:r>
    </w:p>
    <w:p>
      <w:pPr>
        <w:pStyle w:val="FirstParagraph"/>
      </w:pPr>
      <w:r>
        <w:t xml:space="preserve">As a dedicated and innovative Civil Engineer with five years of progressive experience across international infrastructure projects, I have cultivated a profound admiration for the engineering legacy that defines</w:t>
      </w:r>
      <w:r>
        <w:t xml:space="preserve"> </w:t>
      </w:r>
      <w:r>
        <w:rPr>
          <w:bCs/>
          <w:b/>
        </w:rPr>
        <w:t xml:space="preserve">France Paris</w:t>
      </w:r>
      <w:r>
        <w:t xml:space="preserve">. My professional journey has been shaped by a deep commitment to sustainable urban development, and it is with great enthusiasm that I submit this</w:t>
      </w:r>
      <w:r>
        <w:t xml:space="preserve"> </w:t>
      </w:r>
      <w:r>
        <w:rPr>
          <w:iCs/>
          <w:i/>
        </w:rPr>
        <w:t xml:space="preserve">Personal Statement</w:t>
      </w:r>
      <w:r>
        <w:t xml:space="preserve"> </w:t>
      </w:r>
      <w:r>
        <w:t xml:space="preserve">to express my earnest desire to contribute to the architectural and infrastructural excellence of Paris. The city’s seamless fusion of historical grandeur and forward-thinking engineering philosophy resonates powerfully with my career aspirations, making it the ideal environment for me to grow as a</w:t>
      </w:r>
      <w:r>
        <w:t xml:space="preserve"> </w:t>
      </w:r>
      <w:r>
        <w:rPr>
          <w:bCs/>
          <w:b/>
        </w:rPr>
        <w:t xml:space="preserve">Civil Engineer</w:t>
      </w:r>
      <w:r>
        <w:t xml:space="preserve">.</w:t>
      </w:r>
    </w:p>
    <w:p>
      <w:pPr>
        <w:pStyle w:val="BodyText"/>
      </w:pPr>
      <w:r>
        <w:t xml:space="preserve">My academic foundation began at the University of Manchester, where I earned a Master’s in Civil Engineering with honors, focusing on sustainable urban drainage systems. This was followed by a pivotal internship at Arup’s London office, where I contributed to the design of flood-resilient infrastructure for East London. However, it was my subsequent role as a Project Engineer with Bouygues Travaux Publics in Lyon that crystallized my passion for French engineering methodologies. Working on the expansion of Lyon’s metro network taught me to appreciate the meticulous precision and environmental consciousness embedded in</w:t>
      </w:r>
      <w:r>
        <w:t xml:space="preserve"> </w:t>
      </w:r>
      <w:r>
        <w:rPr>
          <w:bCs/>
          <w:b/>
        </w:rPr>
        <w:t xml:space="preserve">France Paris</w:t>
      </w:r>
      <w:r>
        <w:t xml:space="preserve">’s approach to civil works—where every bridge, tunnel, and public space must harmonize with both ecological responsibility and cultural heritage.</w:t>
      </w:r>
    </w:p>
    <w:p>
      <w:pPr>
        <w:pStyle w:val="BodyText"/>
      </w:pPr>
      <w:r>
        <w:t xml:space="preserve">What truly distinguishes French engineering culture is its holistic vision. Unlike purely technical frameworks I encountered elsewhere, French practice integrates social impact, historical preservation, and cutting-edge technology into a unified philosophy. During my time in Lyon, I collaborated with heritage conservation specialists on the rehabilitation of 19th-century viaducts—a project that demanded not only structural ingenuity but also deep respect for architectural legacy. This experience confirmed my belief that the most transformative civil engineering must serve communities as much as it serves functionality. It is this ethos, so deeply rooted in</w:t>
      </w:r>
      <w:r>
        <w:t xml:space="preserve"> </w:t>
      </w:r>
      <w:r>
        <w:rPr>
          <w:bCs/>
          <w:b/>
        </w:rPr>
        <w:t xml:space="preserve">France Paris</w:t>
      </w:r>
      <w:r>
        <w:t xml:space="preserve">, that compels me to seek opportunities within the French engineering ecosystem.</w:t>
      </w:r>
    </w:p>
    <w:p>
      <w:pPr>
        <w:pStyle w:val="BodyText"/>
      </w:pPr>
      <w:r>
        <w:t xml:space="preserve">Paris, in particular, represents a living laboratory for sustainable urban innovation. The city’s ambitious initiatives like the "Paris Respire" car-free zones and the Seine River revitalization project exemplify how civil engineering can drive social change while honoring identity. As a</w:t>
      </w:r>
      <w:r>
        <w:t xml:space="preserve"> </w:t>
      </w:r>
      <w:r>
        <w:rPr>
          <w:bCs/>
          <w:b/>
        </w:rPr>
        <w:t xml:space="preserve">Civil Engineer</w:t>
      </w:r>
      <w:r>
        <w:t xml:space="preserve">, I am eager to contribute to such endeavors—whether through optimizing public transit networks for carbon neutrality, designing adaptive flood defenses for the Seine, or supporting Paris’ 2030 Climate Action Plan. My proficiency in BIM software (Revit, Civil 3D), hydrological modeling tools (HEC-RAS), and French technical standards (NF EN) positions me to immediately support these goals. More importantly, I bring a mindset honed by observing how French engineers navigate complex urban constraints: balancing heritage with progress without compromising human dignity.</w:t>
      </w:r>
    </w:p>
    <w:p>
      <w:pPr>
        <w:pStyle w:val="BodyText"/>
      </w:pPr>
      <w:r>
        <w:t xml:space="preserve">My professional ethos is grounded in the conviction that infrastructure must be accessible, resilient, and beautiful. In my previous role managing the construction of a mixed-use residential complex in Manchester, I spearheaded community engagement workshops to ensure designs accommodated diverse needs—from elderly accessibility to youth recreational spaces. This approach mirrors Parisian principles like "Ville de Quartier," where neighborhoods are designed as self-sustaining ecosystems. I am particularly inspired by projects such as the La Défense business district’s green transformation, which proves that urban engineering can elevate both environmental and social capital. As a future contributor to</w:t>
      </w:r>
      <w:r>
        <w:t xml:space="preserve"> </w:t>
      </w:r>
      <w:r>
        <w:rPr>
          <w:bCs/>
          <w:b/>
        </w:rPr>
        <w:t xml:space="preserve">France Paris</w:t>
      </w:r>
      <w:r>
        <w:t xml:space="preserve">, I aim to champion similar integrative strategies that make cities not just functional, but truly livable.</w:t>
      </w:r>
    </w:p>
    <w:p>
      <w:pPr>
        <w:pStyle w:val="BodyText"/>
      </w:pPr>
      <w:r>
        <w:t xml:space="preserve">Furthermore, I recognize that the evolution of civil engineering demands continuous cultural and linguistic adaptation. To prepare for this transition, I have completed advanced French language courses (C1 level) at Alliance Française and immersed myself in Parisian architectural history through works by engineers like Gustave Eiffel and Jean Nouvel. Understanding the narrative behind Paris’s infrastructure—from the Seine bridges to the metro’s Art Nouveau stations—has deepened my respect for how engineering shapes collective memory. I am not merely applying to work *in* Paris; I seek to become an integral part of its engineering legacy, where technical excellence is inseparable from cultural stewardship.</w:t>
      </w:r>
    </w:p>
    <w:p>
      <w:pPr>
        <w:pStyle w:val="BodyText"/>
      </w:pPr>
      <w:r>
        <w:t xml:space="preserve">The opportunity to contribute to Paris’s next chapter as a Civil Engineer fills me with profound motivation. As the city pioneers solutions for climate migration, aging infrastructure, and equitable urban growth, I am prepared to apply my technical skills alongside my dedication to inclusive design. My vision aligns precisely with France’s national priorities: creating infrastructure that is not only structurally sound but also socially regenerative. Whether it involves designing permeable pavements for sustainable drainage or optimizing wind-resistant structures for high-rises in Paris, I am committed to elevating each project’s impact beyond mere utility.</w:t>
      </w:r>
    </w:p>
    <w:p>
      <w:pPr>
        <w:pStyle w:val="BodyText"/>
      </w:pPr>
      <w:r>
        <w:t xml:space="preserve">This</w:t>
      </w:r>
      <w:r>
        <w:t xml:space="preserve"> </w:t>
      </w:r>
      <w:r>
        <w:rPr>
          <w:bCs/>
          <w:b/>
        </w:rPr>
        <w:t xml:space="preserve">Personal Statement</w:t>
      </w:r>
      <w:r>
        <w:t xml:space="preserve"> </w:t>
      </w:r>
      <w:r>
        <w:t xml:space="preserve">is a testament to my unwavering dedication to the civil engineering profession and my profound respect for the French approach to building communities. I am eager to bring my expertise in sustainable infrastructure, cross-cultural collaboration, and community-centered design to Paris—a city where engineering is not just a discipline, but a covenant with future generations. To work alongside French engineers who honor history while pioneering tomorrow is the highest calling of my career path. I am confident that my skills, values, and vision align seamlessly with the aspirations of</w:t>
      </w:r>
      <w:r>
        <w:t xml:space="preserve"> </w:t>
      </w:r>
      <w:r>
        <w:rPr>
          <w:bCs/>
          <w:b/>
        </w:rPr>
        <w:t xml:space="preserve">France Paris</w:t>
      </w:r>
      <w:r>
        <w:t xml:space="preserve">, and I welcome the opportunity to discuss how I can contribute to its enduring legacy as a Civil Engineer.</w:t>
      </w:r>
    </w:p>
    <w:p>
      <w:pPr>
        <w:pStyle w:val="BodyText"/>
      </w:pPr>
      <w:r>
        <w:t xml:space="preserve">Sincerely,</w:t>
      </w:r>
    </w:p>
    <w:p>
      <w:pPr>
        <w:pStyle w:val="BodyText"/>
      </w:pPr>
      <w:r>
        <w:t xml:space="preserve">Alexandre Moreau</w:t>
      </w:r>
    </w:p>
    <w:p>
      <w:pPr>
        <w:pStyle w:val="BodyText"/>
      </w:pPr>
      <w:r>
        <w:t xml:space="preserve">Civil Engineer | Paris, France</w:t>
      </w:r>
    </w:p>
    <w:p>
      <w:pPr>
        <w:pStyle w:val="BodyText"/>
      </w:pPr>
      <w:r>
        <w:rPr>
          <w:bCs/>
          <w:b/>
        </w:rPr>
        <w:t xml:space="preserve">Word Count:</w:t>
      </w:r>
      <w:r>
        <w:t xml:space="preserve"> </w:t>
      </w:r>
      <w:r>
        <w:t xml:space="preserve">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Application for France Paris</dc:title>
  <dc:creator/>
  <dc:language>en</dc:language>
  <cp:keywords/>
  <dcterms:created xsi:type="dcterms:W3CDTF">2026-07-18T07:24:29Z</dcterms:created>
  <dcterms:modified xsi:type="dcterms:W3CDTF">2026-07-18T07:24:29Z</dcterms:modified>
</cp:coreProperties>
</file>

<file path=docProps/custom.xml><?xml version="1.0" encoding="utf-8"?>
<Properties xmlns="http://schemas.openxmlformats.org/officeDocument/2006/custom-properties" xmlns:vt="http://schemas.openxmlformats.org/officeDocument/2006/docPropsVTypes"/>
</file>