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Osaka</w:t>
      </w:r>
    </w:p>
    <w:bookmarkStart w:id="26" w:name="Xf47466db732f50b1c32698a16dde69d836c709e"/>
    <w:p>
      <w:pPr>
        <w:pStyle w:val="Heading1"/>
      </w:pPr>
      <w:r>
        <w:t xml:space="preserve">Personal Statement for Civil Engineer Position in Japan Osaka</w:t>
      </w:r>
    </w:p>
    <w:p>
      <w:pPr>
        <w:pStyle w:val="FirstParagraph"/>
      </w:pPr>
      <w:r>
        <w:t xml:space="preserve">As a dedicated and forward-thinking Civil Engineer with five years of international project experience, I am writing this Personal Statement to express my profound enthusiasm for contributing to the dynamic urban landscape of Japan Osaka. My journey in civil engineering has been defined by a commitment to sustainable infrastructure solutions that harmonize technological innovation with cultural sensitivity – values I deeply recognize as central to Osaka's architectural legacy and future ambitions.</w:t>
      </w:r>
    </w:p>
    <w:bookmarkStart w:id="20" w:name="Xb1f8a9d5946b270e65934077158e73d45eb386d"/>
    <w:p>
      <w:pPr>
        <w:pStyle w:val="Heading2"/>
      </w:pPr>
      <w:r>
        <w:t xml:space="preserve">Academic Foundation and Professional Development</w:t>
      </w:r>
    </w:p>
    <w:p>
      <w:pPr>
        <w:pStyle w:val="FirstParagraph"/>
      </w:pPr>
      <w:r>
        <w:t xml:space="preserve">I hold a Bachelor of Science in Civil Engineering from the University of Tokyo (2019), where I specialized in structural engineering and seismic resilience – a critical focus given Japan's geological context. My academic work included analyzing post-earthquake infrastructure rehabilitation projects in Kobe, directly informing my understanding of Japan's stringent construction standards. This foundation was strengthened through a Master's program at Kyoto Institute of Technology (2021), where I developed expertise in BIM (Building Information Modeling) and green infrastructure design, culminating in a thesis on permeable pavement systems for urban flood mitigation – concepts highly relevant to Osaka's river management challenges.</w:t>
      </w:r>
    </w:p>
    <w:bookmarkEnd w:id="20"/>
    <w:bookmarkStart w:id="21" w:name="X68233f50ad4a9acb8482cc0ca82f2af5a9dec09"/>
    <w:p>
      <w:pPr>
        <w:pStyle w:val="Heading2"/>
      </w:pPr>
      <w:r>
        <w:t xml:space="preserve">International Experience with Japanese Standards</w:t>
      </w:r>
    </w:p>
    <w:p>
      <w:pPr>
        <w:pStyle w:val="FirstParagraph"/>
      </w:pPr>
      <w:r>
        <w:t xml:space="preserve">My professional career began with Kajima Corporation's overseas division in Singapore (2021-2023), where I managed the design phase for a $50M mixed-use development. Crucially, this project required full compliance with Japanese JIS (Japanese Industrial Standards) and strict adherence to Japan's Construction Industry Act – an experience that prepared me for the precision demanded in Osaka's construction environment. I collaborated daily with Japanese engineers via virtual meetings, mastering technical terminology related to seismic retrofitting and earthquake-resistant design. This period cemented my appreciation for Japan's engineering ethos: where meticulous planning prevents disaster, as seen in Osaka's Kansai International Airport expansion project.</w:t>
      </w:r>
    </w:p>
    <w:bookmarkEnd w:id="21"/>
    <w:bookmarkStart w:id="22" w:name="X5c9cdb46d220eebd897ded35ff6374079556db4"/>
    <w:p>
      <w:pPr>
        <w:pStyle w:val="Heading2"/>
      </w:pPr>
      <w:r>
        <w:t xml:space="preserve">Why Japan Osaka? Cultural and Professional Alignment</w:t>
      </w:r>
    </w:p>
    <w:p>
      <w:pPr>
        <w:pStyle w:val="FirstParagraph"/>
      </w:pPr>
      <w:r>
        <w:t xml:space="preserve">Osaka represents the perfect confluence of my professional aspirations and cultural admiration. Unlike Tokyo's monolithic skyline, Osaka offers unique challenges in revitalizing historic districts like Namba while integrating cutting-edge infrastructure – a balance I witnessed firsthand during my volunteer work with the Osaka City Urban Renewal Initiative (2022). The city's commitment to "Kansai Renaissance" projects, including the Dotonbori River revitalization and Shin-Osaka Station's smart-city integration, aligns with my passion for adaptive reuse. I am particularly inspired by Osaka's "Osaka 50-Year Vision" for carbon-neutral infrastructure – a mission I am eager to advance as a Civil Engineer.</w:t>
      </w:r>
    </w:p>
    <w:bookmarkEnd w:id="22"/>
    <w:bookmarkStart w:id="23" w:name="Xf607259e14bd01b7525a9975707937b2169de22"/>
    <w:p>
      <w:pPr>
        <w:pStyle w:val="Heading2"/>
      </w:pPr>
      <w:r>
        <w:t xml:space="preserve">Technical Competencies and Cultural Adaptability</w:t>
      </w:r>
    </w:p>
    <w:p>
      <w:pPr>
        <w:pStyle w:val="FirstParagraph"/>
      </w:pPr>
      <w:r>
        <w:t xml:space="preserve">My technical toolkit includes proficiency in AutoCAD Civil 3D, STAAD.Pro, and GIS for terrain analysis – all applied in recent projects involving stormwater management for Southeast Asian cities. However, what truly distinguishes me is my commitment to understanding Japan's engineering culture. I have studied Japanese construction protocols through the Ministry of Land, Infrastructure, Transport and Tourism (MLIT) guidelines and am currently achieving Nihongo Kanji Level 2 certification to navigate technical documents fluently. This linguistic preparation enables me to fully engage with Osaka's "nemawashi" (consensus-building) approach to project planning – a practice I observed during my internship with Sumitomo Forestry in Osaka Prefecture.</w:t>
      </w:r>
    </w:p>
    <w:bookmarkEnd w:id="23"/>
    <w:bookmarkStart w:id="24" w:name="contribution-to-osakas-future"/>
    <w:p>
      <w:pPr>
        <w:pStyle w:val="Heading2"/>
      </w:pPr>
      <w:r>
        <w:t xml:space="preserve">Contribution to Osaka's Future</w:t>
      </w:r>
    </w:p>
    <w:p>
      <w:pPr>
        <w:pStyle w:val="FirstParagraph"/>
      </w:pPr>
      <w:r>
        <w:t xml:space="preserve">As a Civil Engineer, I bring not only technical skills but also a mindset aligned with Osaka's spirit of "Yamato damashii" (Japanese spirit) – where meticulous craftsmanship meets community-focused design. In my previous role, I led a team that reduced concrete waste by 35% through prefabrication techniques now being adopted in Osaka's public housing projects. I propose extending this approach to Osaka's aging infrastructure, such as developing modular seismic retrofit kits for historic merchant buildings along Den Den Town. My vision includes collaborating with local universities like Kansai University on drone-based structural health monitoring systems, directly supporting the city's Smart Osaka initiative.</w:t>
      </w:r>
    </w:p>
    <w:bookmarkEnd w:id="24"/>
    <w:bookmarkStart w:id="25" w:name="future-aspirations-in-japan-osaka"/>
    <w:p>
      <w:pPr>
        <w:pStyle w:val="Heading2"/>
      </w:pPr>
      <w:r>
        <w:t xml:space="preserve">Future Aspirations in Japan Osaka</w:t>
      </w:r>
    </w:p>
    <w:p>
      <w:pPr>
        <w:pStyle w:val="FirstParagraph"/>
      </w:pPr>
      <w:r>
        <w:t xml:space="preserve">My long-term goal is to become a certified Japanese Civil Engineer (Shiken) while contributing to Osaka's vision of being the world's most resilient city. I am particularly drawn to the city's emphasis on "kizuna" (human connections) in infrastructure – where projects like the Minami Osaka Station redevelopment prioritize community gathering spaces alongside transit efficiency. I aim to mentor young Japanese engineers through JICA (Japan International Cooperation Agency) programs, sharing international best practices while learning from Osaka's unique approach to integrating technology with tradition.</w:t>
      </w:r>
    </w:p>
    <w:p>
      <w:pPr>
        <w:pStyle w:val="BodyText"/>
      </w:pPr>
      <w:r>
        <w:t xml:space="preserve">This Personal Statement reflects my unwavering commitment to advancing civil engineering in Japan Osaka. I have studied the city's history of innovation – from the Edo-period moats that evolved into modern drainage systems to today's AI-driven traffic management – and I am ready to contribute my expertise where it matters most: building infrastructure that serves both people and planet. The opportunity to apply my skills in a city that celebrates engineering as an art form, while respecting its cultural fabric, represents the pinnacle of my professional journey. I am prepared to immerse myself fully in Osaka's work ethic and community spirit, confident that together we can shape not just buildings, but the future of resilient urban living.</w:t>
      </w:r>
    </w:p>
    <w:p>
      <w:pPr>
        <w:pStyle w:val="BodyText"/>
      </w:pPr>
      <w:r>
        <w:rPr>
          <w:bCs/>
          <w:b/>
        </w:rPr>
        <w:t xml:space="preserve">Personal Statement</w:t>
      </w:r>
      <w:r>
        <w:br/>
      </w:r>
      <w:r>
        <w:t xml:space="preserve">Civil Engineer</w:t>
      </w:r>
      <w:r>
        <w:br/>
      </w:r>
      <w:r>
        <w:t xml:space="preserve">Japan Osaka</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Osaka</dc:title>
  <dc:creator/>
  <cp:keywords/>
  <dcterms:created xsi:type="dcterms:W3CDTF">2025-12-11T13:00:04Z</dcterms:created>
  <dcterms:modified xsi:type="dcterms:W3CDTF">2025-12-11T13:00:04Z</dcterms:modified>
</cp:coreProperties>
</file>

<file path=docProps/custom.xml><?xml version="1.0" encoding="utf-8"?>
<Properties xmlns="http://schemas.openxmlformats.org/officeDocument/2006/custom-properties" xmlns:vt="http://schemas.openxmlformats.org/officeDocument/2006/docPropsVTypes"/>
</file>