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Mexico</w:t>
      </w:r>
      <w:r>
        <w:t xml:space="preserve"> </w:t>
      </w:r>
      <w:r>
        <w:t xml:space="preserve">City</w:t>
      </w:r>
      <w:r>
        <w:t xml:space="preserve"> </w:t>
      </w:r>
      <w:r>
        <w:t xml:space="preserve">Development</w:t>
      </w:r>
    </w:p>
    <w:bookmarkStart w:id="20" w:name="X7041cb36781f54df38eab875204a066ef192365"/>
    <w:p>
      <w:pPr>
        <w:pStyle w:val="Heading1"/>
      </w:pPr>
      <w:r>
        <w:t xml:space="preserve">Personal Statement: A Commitment to Shaping Sustainable Infrastructure in Mexico City</w:t>
      </w:r>
    </w:p>
    <w:p>
      <w:pPr>
        <w:pStyle w:val="FirstParagraph"/>
      </w:pPr>
      <w:r>
        <w:t xml:space="preserve">As a dedicated Civil Engineer with an unwavering passion for urban resilience and sustainable development, I submit this Personal Statement to express my profound commitment to contributing my expertise toward the transformative growth of Mexico City. Born and raised in the vibrant heart of the Valley of Mexico, I have witnessed firsthand both the extraordinary dynamism of this metropolis and its pressing infrastructure challenges—from seismic vulnerabilities and subsidence issues to aging water systems and flood risks. This city’s complex interplay of history, population density, and environmental pressures has fueled my resolve to become a Civil Engineer who designs not merely for today, but for generations to come in Mexico City.</w:t>
      </w:r>
    </w:p>
    <w:p>
      <w:pPr>
        <w:pStyle w:val="BodyText"/>
      </w:pPr>
      <w:r>
        <w:t xml:space="preserve">My academic journey at the National Autonomous University of Mexico (UNAM), one of Latin America’s most prestigious engineering institutions, provided me with a rigorous foundation in structural analysis, geotechnical engineering, and urban planning. Courses such as "Seismic Design for High-Rise Structures" and "Hydraulic Systems in Urban Environments" were particularly formative. I immersed myself in case studies of Mexico City’s unique geological conditions—like the compressible lakebed sediments that cause subsidence—and analyzed how projects like the expansion of Line 12 of the Mexico City Metro incorporate advanced earthquake-resistant technologies. This academic rigor was complemented by hands-on experience through internships with local firms such as</w:t>
      </w:r>
      <w:r>
        <w:t xml:space="preserve"> </w:t>
      </w:r>
      <w:r>
        <w:rPr>
          <w:iCs/>
          <w:i/>
        </w:rPr>
        <w:t xml:space="preserve">Constructora Cemex</w:t>
      </w:r>
      <w:r>
        <w:t xml:space="preserve">, where I assisted in modeling drainage systems for neighborhoods prone to flooding, including those near the historic San Juan de Letrán area. These experiences taught me that effective Civil Engineering in Mexico City demands more than technical proficiency; it requires cultural sensitivity and an intimate understanding of the city’s spatial and social fabric.</w:t>
      </w:r>
    </w:p>
    <w:p>
      <w:pPr>
        <w:pStyle w:val="BodyText"/>
      </w:pPr>
      <w:r>
        <w:t xml:space="preserve">One pivotal project during my undergraduate studies involved collaborating with community leaders in Iztapalapa, one of Mexico City’s most densely populated boroughs, to develop a low-cost water infiltration system for rainwater harvesting. The goal was to alleviate pressure on the overburdened aquifer while reducing urban flooding—a critical issue exacerbated by the city’s high impermeable surface coverage. Working directly with local residents, I conducted soil tests, designed prototype basins using recycled materials, and facilitated workshops to ensure community ownership of the solution. This initiative not only earned recognition from Mexico City’s Institute for Ecology and Sustainable Development (INEC) but also solidified my belief that sustainable infrastructure must prioritize human-centered design. As a Civil Engineer in Mexico City, I am committed to ensuring that every project—whether a transit line, housing complex, or green corridor—actively enhances social equity and environmental health.</w:t>
      </w:r>
    </w:p>
    <w:p>
      <w:pPr>
        <w:pStyle w:val="BodyText"/>
      </w:pPr>
      <w:r>
        <w:t xml:space="preserve">The challenges facing Mexico City are immense yet exhilarating for a Civil Engineer. The city’s ambitious "Programa de Acción Climática" (Climate Action Program), targeting net-zero emissions by 2050, demands innovative solutions in transportation, energy efficiency, and climate adaptation. I am eager to contribute to projects like the upcoming</w:t>
      </w:r>
      <w:r>
        <w:t xml:space="preserve"> </w:t>
      </w:r>
      <w:r>
        <w:rPr>
          <w:iCs/>
          <w:i/>
        </w:rPr>
        <w:t xml:space="preserve">TransMilenio</w:t>
      </w:r>
      <w:r>
        <w:t xml:space="preserve"> </w:t>
      </w:r>
      <w:r>
        <w:t xml:space="preserve">light rail extension or the rehabilitation of historic canals such as the</w:t>
      </w:r>
      <w:r>
        <w:t xml:space="preserve"> </w:t>
      </w:r>
      <w:r>
        <w:rPr>
          <w:iCs/>
          <w:i/>
        </w:rPr>
        <w:t xml:space="preserve">Callejón de los Sapos</w:t>
      </w:r>
      <w:r>
        <w:t xml:space="preserve">, which are integral to both flood management and cultural preservation. My technical skills in BIM (Building Information Modeling) and GIS mapping, honed during a research fellowship with UNAM’s Urban Engineering Department, enable me to visualize complex urban systems and simulate how infrastructure interventions impact traffic flow, air quality, or biodiversity. For instance, I recently developed a 3D model predicting flood patterns in the Roma Norte district under extreme rainfall scenarios—a tool now being piloted by Mexico City’s Civil Protection Agency.</w:t>
      </w:r>
    </w:p>
    <w:p>
      <w:pPr>
        <w:pStyle w:val="BodyText"/>
      </w:pPr>
      <w:r>
        <w:t xml:space="preserve">What sets me apart is my deep-rooted connection to Mexico City beyond professional boundaries. I volunteer weekly at</w:t>
      </w:r>
      <w:r>
        <w:t xml:space="preserve"> </w:t>
      </w:r>
      <w:r>
        <w:rPr>
          <w:iCs/>
          <w:i/>
        </w:rPr>
        <w:t xml:space="preserve">Proyecto Tlaxcala</w:t>
      </w:r>
      <w:r>
        <w:t xml:space="preserve">, a nonprofit that rehabilitates informal settlements with sustainable sanitation systems, and I actively participate in the Mexican Society of Civil Engineers (Sociedad Mexicana de Ingenieros Civiles) as a youth committee member. These roles have reinforced my conviction that engineering excellence must serve marginalized communities—especially those most vulnerable to Mexico City’s environmental hazards. When designing infrastructure for neighborhoods like Tepito or Xochimilco, I prioritize accessibility, cultural respect, and long-term maintenance feasibility over mere technical achievement. This philosophy aligns with Mexico City’s own "Urban Strategy 2040," which emphasizes inclusive growth.</w:t>
      </w:r>
    </w:p>
    <w:p>
      <w:pPr>
        <w:pStyle w:val="BodyText"/>
      </w:pPr>
      <w:r>
        <w:t xml:space="preserve">Looking ahead, I envision a career where I spearhead projects that redefine resilience in Mexico City. My short-term goal is to join an engineering firm or municipal agency like the</w:t>
      </w:r>
      <w:r>
        <w:t xml:space="preserve"> </w:t>
      </w:r>
      <w:r>
        <w:rPr>
          <w:iCs/>
          <w:i/>
        </w:rPr>
        <w:t xml:space="preserve">Secretaría de Obras y Servicios</w:t>
      </w:r>
      <w:r>
        <w:t xml:space="preserve"> </w:t>
      </w:r>
      <w:r>
        <w:t xml:space="preserve">(Department of Works and Services), contributing to initiatives such as the "Green Corridors" network or the modernization of the city’s aging wastewater plants. In the long term, I aspire to lead interdisciplinary teams that integrate AI-driven predictive analytics with traditional engineering wisdom—developing adaptive infrastructure that learns from Mexico City’s unique climate patterns. I am equally prepared to engage in policy advocacy, as seen in my recent submission of a proposal for improved seismic retrofitting standards at informal housing sites to the Mexico City Legislative Assembly.</w:t>
      </w:r>
    </w:p>
    <w:p>
      <w:pPr>
        <w:pStyle w:val="BodyText"/>
      </w:pPr>
      <w:r>
        <w:t xml:space="preserve">Ultimately, my journey as a Civil Engineer is inseparable from my love for Mexico City—a city that thrives through its people’s ingenuity and tenacity. This Personal Statement is not merely an application; it is a pledge to channel my skills toward building a safer, greener, and more equitable metropolis. I am ready to bring my technical acumen, community-driven approach, and relentless dedication to the forefront of Mexico City’s next chapter in infrastructure innovation. Together with fellow professionals, we can transform this city into a global model where engineering serves humanity first. In Mexico City’s pursuit of resilience, I am eager to be part of the solution.</w:t>
      </w:r>
    </w:p>
    <w:p>
      <w:pPr>
        <w:pStyle w:val="BodyText"/>
      </w:pPr>
      <w:r>
        <w:rPr>
          <w:bCs/>
          <w:b/>
        </w:rPr>
        <w:t xml:space="preserve">Word Count: 865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Mexico City Development</dc:title>
  <dc:creator/>
  <cp:keywords/>
  <dcterms:created xsi:type="dcterms:W3CDTF">2025-12-10T16:20:02Z</dcterms:created>
  <dcterms:modified xsi:type="dcterms:W3CDTF">2025-12-10T16:20:02Z</dcterms:modified>
</cp:coreProperties>
</file>

<file path=docProps/custom.xml><?xml version="1.0" encoding="utf-8"?>
<Properties xmlns="http://schemas.openxmlformats.org/officeDocument/2006/custom-properties" xmlns:vt="http://schemas.openxmlformats.org/officeDocument/2006/docPropsVTypes"/>
</file>