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982e0dcee7882e48bf7967fc10c0bb076c6aa5a"/>
    <w:p>
      <w:pPr>
        <w:pStyle w:val="Heading1"/>
      </w:pPr>
      <w:r>
        <w:t xml:space="preserve">Personal Statement: A Commitment to Sustainable Infrastructure in Amsterdam, Netherlands</w:t>
      </w:r>
    </w:p>
    <w:p>
      <w:pPr>
        <w:pStyle w:val="FirstParagraph"/>
      </w:pPr>
      <w:r>
        <w:t xml:space="preserve">I am writing this personal statement to express my profound dedication to pursuing a career as a Civil Engineer within the dynamic and innovative context of Amsterdam, Netherlands. The city’s unparalleled relationship with water, its ambitious sustainability goals, and its visionary approach to urban resilience have captivated me since my early studies in civil engineering. I believe Amsterdam represents the ideal environment where technical expertise converges with environmental stewardship—a convergence that defines modern civil engineering in the 21st century.</w:t>
      </w:r>
    </w:p>
    <w:p>
      <w:pPr>
        <w:pStyle w:val="BodyText"/>
      </w:pPr>
      <w:r>
        <w:t xml:space="preserve">My academic foundation was laid at Delft University of Technology, one of Europe’s leading institutions for engineering, where I earned my Master’s degree in Water Management and Sustainable Infrastructure. During my studies, I immersed myself in projects directly relevant to the Netherlands’ unique challenges: designing flood-resilient urban drainage systems for low-lying areas and analyzing the hydrological impact of green infrastructure on urban heat islands. One pivotal project involved collaborating with Rotterdam city planners to model stormwater retention in a densely populated district—a study that later informed the city’s "Climate Proof" initiative. This experience crystallized my understanding that civil engineering in the Netherlands is not merely about construction; it is about harmonizing human development with nature’s rhythms, especially in a nation where 26% of its land lies below sea level.</w:t>
      </w:r>
    </w:p>
    <w:p>
      <w:pPr>
        <w:pStyle w:val="BodyText"/>
      </w:pPr>
      <w:r>
        <w:t xml:space="preserve">Professionally, I honed my skills at AECOM’s Amsterdam office, where I contributed to the Amstel River Revitalization Project. My role required meticulous coordination with municipal authorities, environmental scientists, and community stakeholders to design a multifunctional waterfront zone that balanced ecological restoration with public accessibility. We integrated permeable pavements, bio-swales, and native vegetation to manage runoff while creating new public spaces—a microcosm of Amsterdam’s "Living Lab" philosophy. This project reinforced my belief that successful civil engineering in the Netherlands demands more than technical proficiency; it requires active listening to local communities and a deep respect for the Dutch tradition of *weten te werken* (working with knowledge). I witnessed firsthand how Amsterdam’s residents actively participate in co-designing their environment, from neighborhood-led water management workshops to citizen initiatives like "Amsterdamse Waterkant." This participatory ethos is central to my professional identity.</w:t>
      </w:r>
    </w:p>
    <w:p>
      <w:pPr>
        <w:pStyle w:val="BodyText"/>
      </w:pPr>
      <w:r>
        <w:t xml:space="preserve">What draws me specifically to Amsterdam is its fearless commitment to future-proofing cities. The city’s goal of becoming carbon-neutral by 2030 and the recent approval of the IJburg Floating Neighborhood expansion exemplify the bold, system-thinking approach that defines civil engineering here. My thesis research on adaptive infrastructure for tidal zones—applied to a proposed extension of Amsterdam’s North Sea Canal—directly aligns with these priorities. I employed advanced hydraulic modeling software (MIKE 21) to simulate climate scenarios, demonstrating how modular bridge designs could accommodate rising water levels without disrupting maritime traffic. This work was presented at the International Association for Hydro-Environment Engineering and Research (IAHR) conference in Rotterdam, where Dutch engineers praised its pragmatic scalability—a quality essential for Amsterdam’s evolving landscape.</w:t>
      </w:r>
    </w:p>
    <w:p>
      <w:pPr>
        <w:pStyle w:val="BodyText"/>
      </w:pPr>
      <w:r>
        <w:t xml:space="preserve">I am equally committed to advancing the social dimensions of civil engineering in Amsterdam. During my tenure with Waternet (Amsterdam’s water utility), I assisted in developing an educational program for schoolchildren on rainwater harvesting, emphasizing that infrastructure must inspire civic pride. The Netherlands’ famous "water culture" is not just about technology—it’s woven into the fabric of daily life, from canal-side cafes to the annual *Waterloop* festival celebrating hydraulic history. As a Civil Engineer in this context, I aim to be more than a designer; I aspire to be an advocate who makes complex engineering concepts accessible and meaningful to all Amsterdammers.</w:t>
      </w:r>
    </w:p>
    <w:p>
      <w:pPr>
        <w:pStyle w:val="BodyText"/>
      </w:pPr>
      <w:r>
        <w:t xml:space="preserve">Amsterdam’s unique challenges also demand global perspective. The city’s approach to cycling infrastructure—prioritizing safety and accessibility through data-driven design—has influenced my methodology. While working on a feasibility study for a new bicycle highway network, I cross-referenced best practices from Copenhagen and Paris, adapting them to Amsterdam’s compact urban grid. This international lens is vital; the Netherlands often serves as a global model for sustainable cities, yet it remains open to learning from others. My fluency in Dutch (C1 level) and experience collaborating with multinational teams further position me to thrive within Amsterdam’s multicultural professional landscape.</w:t>
      </w:r>
    </w:p>
    <w:p>
      <w:pPr>
        <w:pStyle w:val="BodyText"/>
      </w:pPr>
      <w:r>
        <w:t xml:space="preserve">The Netherlands’ emphasis on *samenwerking* (collaboration) is another reason I am drawn here. Civil engineering projects here are rarely siloed; they require seamless integration between engineers, architects, urban planners, and policymakers. In my previous role at Arcadis, I co-led a team that coordinated with the Amsterdam Climate Adaptation Strategy group to incorporate flood mitigation into a new housing development on the Oud-Zeeburg area. This project taught me that true innovation emerges when diverse expertise converges—a principle deeply embedded in Amsterdam’s urban DNA.</w:t>
      </w:r>
    </w:p>
    <w:p>
      <w:pPr>
        <w:pStyle w:val="BodyText"/>
      </w:pPr>
      <w:r>
        <w:t xml:space="preserve">Looking ahead, I am eager to contribute to projects like the upcoming *Amsterdam Smart City* initiative or the redesign of the city center into a "15-minute city" where residents access all essentials within walking distance. My goal is to develop infrastructure that does not just function but enhances community well-being and ecological health. In Amsterdam, civil engineering is not an isolated discipline—it is the backbone of a livable, resilient society.</w:t>
      </w:r>
    </w:p>
    <w:p>
      <w:pPr>
        <w:pStyle w:val="BodyText"/>
      </w:pPr>
      <w:r>
        <w:t xml:space="preserve">Ultimately, my aspiration as a Civil Engineer in the Netherlands Amsterdam context extends beyond technical achievement. I seek to embody the Dutch spirit of *verstandigheid* (prudence) and *toewijding* (dedication) in every project I undertake. To design infrastructure that respects the delicate balance between water and land, between history and innovation, is both a privilege and a responsibility. Amsterdam’s streets are not just pathways for transport; they are arteries of culture, identity, and resilience. I am ready to bring my skills, passion for sustainable systems, and deep appreciation for Dutch engineering excellence to contribute meaningfully to this extraordinary city.</w:t>
      </w:r>
    </w:p>
    <w:p>
      <w:pPr>
        <w:pStyle w:val="BodyText"/>
      </w:pPr>
      <w:r>
        <w:t xml:space="preserve">Thank you for considering my application. I look forward to discussing how my vision aligns with the future of civil engineering in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Netherlands Amsterdam</dc:title>
  <dc:creator/>
  <dc:language>en</dc:language>
  <cp:keywords/>
  <dcterms:created xsi:type="dcterms:W3CDTF">2026-05-01T07:11:49Z</dcterms:created>
  <dcterms:modified xsi:type="dcterms:W3CDTF">2026-05-01T07:11:49Z</dcterms:modified>
</cp:coreProperties>
</file>

<file path=docProps/custom.xml><?xml version="1.0" encoding="utf-8"?>
<Properties xmlns="http://schemas.openxmlformats.org/officeDocument/2006/custom-properties" xmlns:vt="http://schemas.openxmlformats.org/officeDocument/2006/docPropsVTypes"/>
</file>