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0" w:name="X959527f1c579461b9886b4737ef814b29a589e2"/>
    <w:p>
      <w:pPr>
        <w:pStyle w:val="Heading1"/>
      </w:pPr>
      <w:r>
        <w:t xml:space="preserve">Personal Statement for Civil Engineer Position in Pakistan Islamabad</w:t>
      </w:r>
    </w:p>
    <w:p>
      <w:pPr>
        <w:pStyle w:val="FirstParagraph"/>
      </w:pPr>
      <w:r>
        <w:t xml:space="preserve">As a dedicated and forward-thinking Civil Engineer with a profound commitment to shaping sustainable urban landscapes, I am writing this Personal Statement to express my enthusiastic application for civil engineering opportunities within the vibrant city of Islamabad, Pakistan. Having completed my Bachelor of Engineering in Civil Engineering from the prestigious National University of Sciences and Technology (NUST), Islamabad, I have developed both technical expertise and a deep appreciation for the unique challenges and opportunities presented by Pakistan's capital region. My academic journey, professional experiences, and unwavering dedication to community development converge in my aspiration to contribute meaningfully to Islamabad's infrastructure evolution.</w:t>
      </w:r>
    </w:p>
    <w:p>
      <w:pPr>
        <w:pStyle w:val="BodyText"/>
      </w:pPr>
      <w:r>
        <w:t xml:space="preserve">My fascination with civil engineering began during childhood in Rawalpindi, where I witnessed the transformative impact of well-planned infrastructure on daily life. This ignited a passion that led me to NUST, where I immersed myself in coursework covering structural analysis, geotechnical engineering, urban drainage systems, and sustainable construction materials. My final-year project—</w:t>
      </w:r>
      <w:r>
        <w:rPr>
          <w:iCs/>
          <w:i/>
        </w:rPr>
        <w:t xml:space="preserve">“Optimizing Water Retention Systems for Islamabad’s Urban Parks Amidst Climate Variability”</w:t>
      </w:r>
      <w:r>
        <w:t xml:space="preserve">—earned departmental recognition. By analyzing local soil compositions and rainfall patterns, I designed a cost-effective drainage solution that reduced flood risks by 35% in simulated models. This project wasn’t merely academic; it underscored my belief that civil engineering in Pakistan Islamabad must be rooted in contextual understanding rather than generic blueprints.</w:t>
      </w:r>
    </w:p>
    <w:p>
      <w:pPr>
        <w:pStyle w:val="BodyText"/>
      </w:pPr>
      <w:r>
        <w:t xml:space="preserve">Professional experience further cemented my resolve to serve Pakistan’s infrastructure needs. As a Junior Engineer at</w:t>
      </w:r>
      <w:r>
        <w:t xml:space="preserve"> </w:t>
      </w:r>
      <w:r>
        <w:rPr>
          <w:iCs/>
          <w:i/>
        </w:rPr>
        <w:t xml:space="preserve">Capital Development Authority (CDA)</w:t>
      </w:r>
      <w:r>
        <w:t xml:space="preserve">, I contributed to the renovation of F-7 Park, Islamabad’s flagship public space. My responsibilities included supervising stormwater management upgrades, coordinating with local contractors under tight deadlines, and ensuring compliance with Pakistan Building Code standards. One pivotal moment came during monsoon season when I identified a critical flaw in the initial drainage layout. By swiftly proposing an alternative channel design using locally available materials, we prevented potential flooding of adjacent residential areas—demonstrating how proactive problem-solving directly protects Islamabad’s citizens. This experience taught me that effective civil engineering in Pakistan Islamabad requires not just technical skill but also cultural sensitivity and community collaboration.</w:t>
      </w:r>
    </w:p>
    <w:p>
      <w:pPr>
        <w:pStyle w:val="BodyText"/>
      </w:pPr>
      <w:r>
        <w:t xml:space="preserve">Beyond technical proficiency, I have cultivated essential soft skills vital for success in Pakistan’s dynamic engineering environment. Fluent in Urdu and English, I adeptly communicate complex engineering concepts to diverse stakeholders—from government officials at Islamabad’s Planning &amp; Development Department to grassroots community leaders. During my internship with</w:t>
      </w:r>
      <w:r>
        <w:t xml:space="preserve"> </w:t>
      </w:r>
      <w:r>
        <w:rPr>
          <w:iCs/>
          <w:i/>
        </w:rPr>
        <w:t xml:space="preserve">WAPDA</w:t>
      </w:r>
      <w:r>
        <w:t xml:space="preserve">, I facilitated workshops explaining flood mitigation strategies to rural farmers near the Soan River, translating technical jargon into actionable local knowledge. This reinforced my conviction that sustainable infrastructure in Pakistan Islamabad must prioritize inclusive dialogue, ensuring projects uplift marginalized neighborhoods rather than exacerbate urban divides.</w:t>
      </w:r>
    </w:p>
    <w:p>
      <w:pPr>
        <w:pStyle w:val="BodyText"/>
      </w:pPr>
      <w:r>
        <w:t xml:space="preserve">What draws me specifically to Islamabad is its role as a living laboratory for modern urban engineering in Pakistan. Unlike many South Asian cities grappling with chaotic growth, Islamabad was planned as a green, organized capital—a legacy I am eager to honor and enhance. I am particularly inspired by ongoing projects like the</w:t>
      </w:r>
      <w:r>
        <w:t xml:space="preserve"> </w:t>
      </w:r>
      <w:r>
        <w:rPr>
          <w:iCs/>
          <w:i/>
        </w:rPr>
        <w:t xml:space="preserve">Islamabad Smart City Initiative</w:t>
      </w:r>
      <w:r>
        <w:t xml:space="preserve"> </w:t>
      </w:r>
      <w:r>
        <w:t xml:space="preserve">and</w:t>
      </w:r>
      <w:r>
        <w:t xml:space="preserve"> </w:t>
      </w:r>
      <w:r>
        <w:rPr>
          <w:iCs/>
          <w:i/>
        </w:rPr>
        <w:t xml:space="preserve">Pakistan’s National Infrastructure Development Plan</w:t>
      </w:r>
      <w:r>
        <w:t xml:space="preserve">, which prioritize resilience against climate shocks (e.g., erratic monsoons) and equitable access to services. My long-term vision aligns with these goals: I aim to specialize in climate-resilient urban planning, leveraging my knowledge of GIS mapping and BIM technology to design infrastructure that endures both natural challenges and Pakistan’s rapid demographic shifts.</w:t>
      </w:r>
    </w:p>
    <w:p>
      <w:pPr>
        <w:pStyle w:val="BodyText"/>
      </w:pPr>
      <w:r>
        <w:t xml:space="preserve">My commitment to Pakistan Islamabad extends beyond professional work. I actively volunteer with</w:t>
      </w:r>
      <w:r>
        <w:t xml:space="preserve"> </w:t>
      </w:r>
      <w:r>
        <w:rPr>
          <w:iCs/>
          <w:i/>
        </w:rPr>
        <w:t xml:space="preserve">Engineers Without Borders Pakistan</w:t>
      </w:r>
      <w:r>
        <w:t xml:space="preserve">, contributing to low-cost housing projects in Thar Desert communities—a region facing severe water scarcity. This work deepened my understanding of how civil engineering solutions must balance economic constraints with human dignity, a principle I would apply to Islamabad’s own underserved areas like the peri-urban settlements along the Margalla Hills. I also stay updated on national policies through continuous learning; recently, I completed a certification in</w:t>
      </w:r>
      <w:r>
        <w:t xml:space="preserve"> </w:t>
      </w:r>
      <w:r>
        <w:rPr>
          <w:iCs/>
          <w:i/>
        </w:rPr>
        <w:t xml:space="preserve">“Sustainable Construction Practices for South Asia”</w:t>
      </w:r>
      <w:r>
        <w:t xml:space="preserve"> </w:t>
      </w:r>
      <w:r>
        <w:t xml:space="preserve">from the Pakistan Engineering Council (PEC), emphasizing energy-efficient building materials and waste-reduction techniques applicable to Islamabad’s high-density zones.</w:t>
      </w:r>
    </w:p>
    <w:p>
      <w:pPr>
        <w:pStyle w:val="BodyText"/>
      </w:pPr>
      <w:r>
        <w:t xml:space="preserve">In an era where cities worldwide confront climate migration and resource scarcity, Islamabad stands at a critical juncture. As a Civil Engineer, I recognize that my role isn’t merely to construct—whether bridges, roads, or water treatment plants—but to build communities. My approach merges traditional engineering rigor with empathy for the people who will use these spaces daily. In Pakistan Islamabad’s context, this means designing stormwater drains that also serve as community gardens in summer months, or ensuring public transit routes connect low-income housing clusters to economic hubs like Blue Area and Diplomatic Enclave. Every project must reflect a deeper purpose: creating not just infrastructure, but equitable opportunity.</w:t>
      </w:r>
    </w:p>
    <w:p>
      <w:pPr>
        <w:pStyle w:val="BodyText"/>
      </w:pPr>
      <w:r>
        <w:t xml:space="preserve">I am confident that my blend of academic excellence, hands-on experience in Islamabad’s unique urban fabric, and passion for inclusive development makes me an ideal candidate to advance the city’s infrastructure vision. I am eager to bring my skills in AutoCAD, Revit, and project management to firms like</w:t>
      </w:r>
      <w:r>
        <w:t xml:space="preserve"> </w:t>
      </w:r>
      <w:r>
        <w:rPr>
          <w:iCs/>
          <w:i/>
        </w:rPr>
        <w:t xml:space="preserve">Consulting Engineers (Pvt) Ltd.</w:t>
      </w:r>
      <w:r>
        <w:t xml:space="preserve"> </w:t>
      </w:r>
      <w:r>
        <w:t xml:space="preserve">or government bodies such as the Islamabad Metropolitan Corporation. More importantly, I seek to join a network of professionals dedicated not just to building structures—but to building a more resilient, accessible future for Pakistan’s capital.</w:t>
      </w:r>
    </w:p>
    <w:p>
      <w:pPr>
        <w:pStyle w:val="BodyText"/>
      </w:pPr>
      <w:r>
        <w:t xml:space="preserve">In conclusion, this Personal Statement encapsulates my journey from an engineering student in Islamabad to a practitioner ready to serve its people. I am not merely seeking employment; I am committing my career to ensuring that every road paved, every building erected, and every park developed in Pakistan Islamabad reflects our shared aspiration for progress that leaves no one behind. With respect for our national heritage and urgency for modern innovation, I stand ready to contribute meaningfully to the city’s next chapter of growth.</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 Pakistan Islamabad</dc:title>
  <dc:creator/>
  <cp:keywords/>
  <dcterms:created xsi:type="dcterms:W3CDTF">2025-12-09T19:08:20Z</dcterms:created>
  <dcterms:modified xsi:type="dcterms:W3CDTF">2025-12-09T19:08:20Z</dcterms:modified>
</cp:coreProperties>
</file>

<file path=docProps/custom.xml><?xml version="1.0" encoding="utf-8"?>
<Properties xmlns="http://schemas.openxmlformats.org/officeDocument/2006/custom-properties" xmlns:vt="http://schemas.openxmlformats.org/officeDocument/2006/docPropsVTypes"/>
</file>