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Civil</w:t>
      </w:r>
      <w:r>
        <w:t xml:space="preserve"> </w:t>
      </w:r>
      <w:r>
        <w:t xml:space="preserve">Engineer</w:t>
      </w:r>
      <w:r>
        <w:t xml:space="preserve"> </w:t>
      </w:r>
      <w:r>
        <w:t xml:space="preserve">for</w:t>
      </w:r>
      <w:r>
        <w:t xml:space="preserve"> </w:t>
      </w:r>
      <w:r>
        <w:t xml:space="preserve">Peru</w:t>
      </w:r>
      <w:r>
        <w:t xml:space="preserve"> </w:t>
      </w:r>
      <w:r>
        <w:t xml:space="preserve">Lima</w:t>
      </w:r>
    </w:p>
    <w:bookmarkStart w:id="20" w:name="Xd60fe80823dadd5a58433da1019800342cab563"/>
    <w:p>
      <w:pPr>
        <w:pStyle w:val="Heading1"/>
      </w:pPr>
      <w:r>
        <w:t xml:space="preserve">Personal Statement: A Dedication to Sustainable Infrastructure in Peru Lima</w:t>
      </w:r>
    </w:p>
    <w:p>
      <w:pPr>
        <w:pStyle w:val="FirstParagraph"/>
      </w:pPr>
      <w:r>
        <w:t xml:space="preserve">As a dedicated Civil Engineer with over seven years of professional experience, I present this Personal Statement to express my profound commitment to advancing sustainable infrastructure solutions within the dynamic urban landscape of Peru Lima. My career has been meticulously shaped by the unique challenges and opportunities presented by this vibrant metropolis – a city where rapid urbanization, seismic vulnerability, and environmental pressures converge to demand innovative engineering excellence. This document serves as both an affirmation of my professional journey and a testament to my unwavering resolve to contribute meaningfully to Lima's development as a Civil Engineer.</w:t>
      </w:r>
    </w:p>
    <w:p>
      <w:pPr>
        <w:pStyle w:val="BodyText"/>
      </w:pPr>
      <w:r>
        <w:t xml:space="preserve">My academic foundation began at the Universidad Nacional de Ingeniería (UNI) in Lima, where I earned my Bachelor's degree in Civil Engineering with honors. The curriculum immersed me in Peruvian-specific challenges from day one: seismic design principles tailored to the Andean fault lines, coastal engineering for Lima's Pacific shoreline, and water management systems critical for a city facing increasingly erratic rainfall patterns. My undergraduate thesis on "Optimizing Drainage Systems for Lima's Coastal Districts Amid Climate Change" directly addressed the urgent need to prevent catastrophic flooding in neighborhoods like El Agustino and La Molina – challenges that continue to define our urban infrastructure priorities today. This early focus on local context established my belief that effective engineering must be deeply rooted in the specific socio-geological realities of Peru Lima.</w:t>
      </w:r>
    </w:p>
    <w:p>
      <w:pPr>
        <w:pStyle w:val="BodyText"/>
      </w:pPr>
      <w:r>
        <w:t xml:space="preserve">Professional experience further cemented my expertise through roles with leading Peruvian firms like Ingeniería Civil S.A. and Constructora Lima Norte. In these positions, I managed critical projects including the modernization of the Chorrillos Water Treatment Plant and seismic retrofitting of historical structures along Jirón de la Unión. What distinguished these assignments was their direct impact on Lima's daily life: improving water quality for 250,000 residents, enhancing building safety in earthquake-prone zones, and preserving cultural heritage while meeting modern standards. I became proficient in adapting international best practices to Peruvian regulations – particularly the NTP (Normas Técnicas Peruanas) – ensuring projects balanced technical rigor with community needs. My work on Lima's BRT system (Transmetro) taught me that sustainable infrastructure must prioritize social equity, as evidenced by my collaboration with local communities to design accessible bus stops in marginalized areas of Villa El Salvador.</w:t>
      </w:r>
    </w:p>
    <w:p>
      <w:pPr>
        <w:pStyle w:val="BodyText"/>
      </w:pPr>
      <w:r>
        <w:t xml:space="preserve">As a Civil Engineer in Peru Lima, I recognize that our profession transcends technical execution. The city's complex ecosystem demands holistic thinking: from the environmental impact of coastal erosion on Barranco to the social implications of informal settlements like La Cabaña. My approach integrates three pillars essential for Lima's future: seismic resilience (applying advanced base isolation techniques), climate adaptation (designing permeable pavements to manage flash floods), and socio-technical engagement (conducting community workshops in Quechua and Spanish). For instance, during the 2023 El Niño event, my team implemented emergency drainage solutions in the Rimac Valley that prevented $5 million in potential property damage – a project that reinforced how civil engineering directly protects livelihoods. This hands-on experience with Lima's most pressing vulnerabilities has cultivated not just technical skills but profound respect for community-centered innovation.</w:t>
      </w:r>
    </w:p>
    <w:p>
      <w:pPr>
        <w:pStyle w:val="BodyText"/>
      </w:pPr>
      <w:r>
        <w:t xml:space="preserve">What truly fuels my dedication is the unique opportunity to shape Lima's urban evolution. As the capital of Peru, this city embodies our nation's aspirations – yet it struggles with aging infrastructure, population density exceeding 10 million, and climate threats. The recent National Infrastructure Plan (2021-2035) presents an unprecedented moment for Civil Engineers to drive change through projects like the Lima Metro Line 4 expansion and coastal protection systems along Malecón de Miraflores. My professional philosophy aligns precisely with this vision: engineering must serve as a catalyst for inclusive growth, not merely a technical exercise. I am particularly drawn to initiatives that merge traditional Andean knowledge with modern technology – such as using indigenous water harvesting techniques in conjunction with green infrastructure to address Lima's water scarcity.</w:t>
      </w:r>
    </w:p>
    <w:p>
      <w:pPr>
        <w:pStyle w:val="BodyText"/>
      </w:pPr>
      <w:r>
        <w:t xml:space="preserve">My technical competencies are rigorously aligned with Peru Lima's needs. I possess advanced proficiency in AutoCAD Civil 3D, Revit for BIM modeling of complex structures, and GIS analysis for urban planning – skills I've applied to optimize route planning for the upcoming Lima-Callao highway corridor. Crucially, I maintain active licensure with the Colegio de Ingenieros del Perú (CIP) and hold certifications in sustainable construction management (LEED AP) and seismic safety. However, what sets me apart is my fluency in navigating Peru's regulatory landscape: understanding the nuances between municipal ordinances for coastal zones versus mountainous districts, and anticipating environmental impact assessments required by MINAM (Ministry of Environment). I've successfully overseen projects that balanced strict compliance with creative problem-solving – such as modifying foundation designs to avoid archaeological sites during the construction of a new bridge over the Rímac River.</w:t>
      </w:r>
    </w:p>
    <w:p>
      <w:pPr>
        <w:pStyle w:val="BodyText"/>
      </w:pPr>
      <w:r>
        <w:t xml:space="preserve">Ultimately, my journey as a Civil Engineer is inseparable from Lima's narrative. This city taught me that infrastructure is never just about concrete and steel; it's about weaving communities together, protecting cultural identity, and building resilience against nature's unpredictability. When I collaborate with local masons in Comas or advise community leaders in Santa Anita, I see how engineering decisions ripple through generations. My motivation isn't merely professional advancement – it's the conviction that every project I lead must leave Lima stronger than I found it: more sustainable, more equitable, and more prepared for the challenges of the 21st century.</w:t>
      </w:r>
    </w:p>
    <w:p>
      <w:pPr>
        <w:pStyle w:val="BodyText"/>
      </w:pPr>
      <w:r>
        <w:t xml:space="preserve">As a candidate for Civil Engineer roles within Peru Lima, I offer not just technical expertise but a deep-seated commitment forged through years of working shoulder-to-shoulder with this city. My Personal Statement reflects a career spent learning from Lima's complexities and channeling that understanding into solutions that matter. I am eager to contribute my skills to organizations like the Municipalidad Metropolitana de Lima or major infrastructure developers, where I can help transform challenges like landslide risks in Lurigancho or wastewater management in Ventanilla into opportunities for sustainable progress. The future of Peru Lima deserves engineers who understand its soil, its people, and its potential – and I am prepared to be among those who build it.</w:t>
      </w:r>
    </w:p>
    <w:p>
      <w:pPr>
        <w:pStyle w:val="BodyText"/>
      </w:pPr>
      <w:r>
        <w:t xml:space="preserve">In closing, this Personal Statement encapsulates my professional identity: a Civil Engineer whose expertise is deeply contextualized by the reality of Lima. I seek not just to work in Peru Lima, but to help define its infrastructure legacy for generations to come – one resilient bridge, one efficient water system, and one empowered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Civil Engineer for Peru Lima</dc:title>
  <dc:creator/>
  <dc:language>en</dc:language>
  <cp:keywords/>
  <dcterms:created xsi:type="dcterms:W3CDTF">2026-07-13T14:39:56Z</dcterms:created>
  <dcterms:modified xsi:type="dcterms:W3CDTF">2026-07-13T14:39:56Z</dcterms:modified>
</cp:coreProperties>
</file>

<file path=docProps/custom.xml><?xml version="1.0" encoding="utf-8"?>
<Properties xmlns="http://schemas.openxmlformats.org/officeDocument/2006/custom-properties" xmlns:vt="http://schemas.openxmlformats.org/officeDocument/2006/docPropsVTypes"/>
</file>