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Application</w:t>
      </w:r>
    </w:p>
    <w:bookmarkStart w:id="20" w:name="X5420af021439ef6d7c3249b0758596848ff36fb"/>
    <w:p>
      <w:pPr>
        <w:pStyle w:val="Heading1"/>
      </w:pPr>
      <w:r>
        <w:t xml:space="preserve">Personal Statement for Civil Engineer Position in Philippines Manila</w:t>
      </w:r>
    </w:p>
    <w:p>
      <w:pPr>
        <w:pStyle w:val="FirstParagraph"/>
      </w:pPr>
      <w:r>
        <w:t xml:space="preserve">As a dedicated and passionate Civil Engineer with five years of professional experience, I am writing to express my enthusiastic application for a Civil Engineering position within the dynamic urban landscape of Manila, Philippines. This Personal Statement serves as an authentic reflection of my career journey, technical competencies, and unwavering commitment to contributing meaningfully to the infrastructure development that defines our nation's capital city. Having witnessed Manila's remarkable growth from both academic and practical perspectives, I am deeply motivated to apply my expertise toward solving the complex challenges facing this vibrant metropolis.</w:t>
      </w:r>
    </w:p>
    <w:p>
      <w:pPr>
        <w:pStyle w:val="BodyText"/>
      </w:pPr>
      <w:r>
        <w:t xml:space="preserve">My educational foundation began at De La Salle University in Manila, where I earned my Bachelor of Science in Civil Engineering with honors. The curriculum immersed me in Philippine-specific contexts—from seismic design principles for earthquake-prone zones to flood management strategies essential for a city vulnerable to monsoons and typhoons. Courses like "Urban Infrastructure Planning" and "Philippine Building Codes" provided critical frameworks, while my undergraduate thesis on "Sustainable Drainage Systems for Manila's Metro Floodplain" directly addressed one of the capital city's most urgent infrastructure needs. This academic journey cemented my understanding that effective Civil Engineering in the Philippines Manila context must balance technical excellence with deep cultural and environmental sensitivity.</w:t>
      </w:r>
    </w:p>
    <w:p>
      <w:pPr>
        <w:pStyle w:val="BodyText"/>
      </w:pPr>
      <w:r>
        <w:t xml:space="preserve">My professional experience further solidified this perspective during three years as a Project Engineer at MetroStruct Consultants in Quezon City. I contributed to over 15 infrastructure projects across Manila, including the rehabilitation of Circumferential Road (C-4) and the drainage system upgrade for the historic Binondo district. These projects demanded constant adaptation to Manila's unique challenges: navigating congested urban environments while coordinating with multiple government agencies like DPWH and MMDA, managing community concerns during construction in densely populated areas, and implementing cost-effective solutions under tight municipal budgets. For instance, during the Pasig River Floodway improvement project, I led a team that redesigned culvert systems using locally sourced materials—reducing costs by 18% while enhancing flood resilience for 200,000 residents. This work taught me that successful Civil Engineering in Manila isn't merely about technical execution; it's about building trust with communities and working within the intricate socio-political fabric of our cities.</w:t>
      </w:r>
    </w:p>
    <w:p>
      <w:pPr>
        <w:pStyle w:val="BodyText"/>
      </w:pPr>
      <w:r>
        <w:t xml:space="preserve">As a Civil Engineer operating in the Philippines, I have developed specialized competencies crucial for Manila's development priorities. I am proficient in AutoCAD Civil 3D, Revit, and GIS mapping—tools essential for analyzing Manila's topography and planning multi-level infrastructure solutions. My expertise extends to sustainable construction methodologies like green concrete technology and rainwater harvesting systems, directly addressing environmental concerns that plague urban centers in the Philippines. More importantly, I possess strong communication skills honed through presenting technical reports to non-engineering stakeholders at DILG (Department of the Interior and Local Government) meetings across Metro Manila. This ability to translate complex engineering concepts into actionable plans for community leaders is vital for projects where public buy-in determines success.</w:t>
      </w:r>
    </w:p>
    <w:p>
      <w:pPr>
        <w:pStyle w:val="BodyText"/>
      </w:pPr>
      <w:r>
        <w:t xml:space="preserve">What compels me to pursue a career specifically in Philippines Manila is a profound personal connection to the city's resilience and potential. Growing up near Tondo, I witnessed firsthand how infrastructure gaps—like crumbling sidewalks or inadequate storm drains—disproportionately impact marginalized communities. During Typhoon Karding in 2021, my family's neighborhood flooded due to blocked drainage channels that could have been prevented with proper maintenance. This experience ignited my resolve to become a Civil Engineer who actively bridges the gap between technical solutions and community needs. I am not merely seeking employment; I am committed to contributing to Manila’s transformation into a safer, more sustainable city where infrastructure serves as an engine for equity rather than exclusion.</w:t>
      </w:r>
    </w:p>
    <w:p>
      <w:pPr>
        <w:pStyle w:val="BodyText"/>
      </w:pPr>
      <w:r>
        <w:t xml:space="preserve">My professional philosophy centers on the belief that the future of Civil Engineering in Philippines Manila lies at the intersection of innovation and tradition. I actively engage with local knowledge—such as indigenous flood-mitigation techniques used by communities along Marikina River—and integrate them with modern engineering practices. For example, I proposed a hybrid drainage system for a Barangay in Mandaluyong that combined traditional bamboo filtration with permeable concrete, reducing runoff by 35% while preserving cultural elements. This approach aligns perfectly with the Philippine government's "Build! Build! Build!" program, which emphasizes community-centered infrastructure development. I am equally eager to contribute to Manila’s Vision 2040 goals of enhancing urban mobility and climate resilience through projects like the Light Rail Transit (LRT) Line 6 extension or smart traffic management systems.</w:t>
      </w:r>
    </w:p>
    <w:p>
      <w:pPr>
        <w:pStyle w:val="BodyText"/>
      </w:pPr>
      <w:r>
        <w:t xml:space="preserve">Looking ahead, my short-term goal is to join an organization that champions Manila’s infrastructure evolution with both technical rigor and social consciousness. I aim to lead projects that prioritize vulnerable populations—such as developing earthquake-resistant school buildings in Quezon City slums or designing accessible public spaces in historic districts like Intramuros. Long term, I aspire to mentor young Filipino engineers through programs like the Philippine Institute of Civil Engineers (PICE) Manila Chapter, ensuring the next generation inherits our commitment to service-oriented engineering. I view each bridge built or drainage system installed in Manila as an opportunity to strengthen not just physical infrastructure, but the social fabric of our nation’s heart.</w:t>
      </w:r>
    </w:p>
    <w:p>
      <w:pPr>
        <w:pStyle w:val="BodyText"/>
      </w:pPr>
      <w:r>
        <w:t xml:space="preserve">In conclusion, this Personal Statement embodies my dedication to applying Civil Engineering expertise within the specific context of Philippines Manila. My education rooted in local challenges, my hands-on experience addressing Manila's infrastructure gaps, and my deep-seated commitment to community-driven development position me to contribute meaningfully from day one. I am ready to bring not only technical skills but also the cultural empathy and relentless work ethic that this demanding yet rewarding field demands. The people of Manila deserve infrastructure that works for them—and I am eager to help build it.</w:t>
      </w:r>
    </w:p>
    <w:p>
      <w:pPr>
        <w:pStyle w:val="BodyText"/>
      </w:pPr>
      <w:r>
        <w:t xml:space="preserve">Sincerely,</w:t>
      </w:r>
      <w:r>
        <w:br/>
      </w:r>
      <w:r>
        <w:t xml:space="preserve">Carlos M. Santos, CESO</w:t>
      </w:r>
      <w:r>
        <w:br/>
      </w:r>
      <w:r>
        <w:t xml:space="preserve">Civil Engineer |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Application</dc:title>
  <dc:creator/>
  <dc:language>en</dc:language>
  <cp:keywords/>
  <dcterms:created xsi:type="dcterms:W3CDTF">2026-07-15T13:16:51Z</dcterms:created>
  <dcterms:modified xsi:type="dcterms:W3CDTF">2026-07-15T13:16:51Z</dcterms:modified>
</cp:coreProperties>
</file>

<file path=docProps/custom.xml><?xml version="1.0" encoding="utf-8"?>
<Properties xmlns="http://schemas.openxmlformats.org/officeDocument/2006/custom-properties" xmlns:vt="http://schemas.openxmlformats.org/officeDocument/2006/docPropsVTypes"/>
</file>