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ee1de694fc1ee9a160fa41f2b8aebca4942570a"/>
    <w:p>
      <w:pPr>
        <w:pStyle w:val="Heading1"/>
      </w:pPr>
      <w:r>
        <w:t xml:space="preserve">Personal Statement for Civil Engineer Position in Riyadh, Saudi Arabia</w:t>
      </w:r>
    </w:p>
    <w:p>
      <w:pPr>
        <w:pStyle w:val="FirstParagraph"/>
      </w:pPr>
      <w:r>
        <w:t xml:space="preserve">As I reflect on my professional journey and aspirations, it becomes abundantly clear that my career path converges with the extraordinary development vision of</w:t>
      </w:r>
      <w:r>
        <w:t xml:space="preserve"> </w:t>
      </w:r>
      <w:r>
        <w:rPr>
          <w:bCs/>
          <w:b/>
        </w:rPr>
        <w:t xml:space="preserve">Saudi Arabia Riyadh</w:t>
      </w:r>
      <w:r>
        <w:t xml:space="preserve">. This Personal Statement articulates not merely my qualifications as a Civil Engineer, but my profound commitment to contributing to the transformative infrastructure landscape defining the Kingdom’s future under Vision 2030. Having closely followed Riyadh's rapid urbanization—from the iconic Kingdom Tower and King Salman Park developments to the sprawling smart city initiatives—I am deeply motivated to apply my expertise directly within this dynamic capital city.</w:t>
      </w:r>
    </w:p>
    <w:p>
      <w:pPr>
        <w:pStyle w:val="BodyText"/>
      </w:pPr>
      <w:r>
        <w:t xml:space="preserve">My academic foundation includes a Master’s degree in Civil Engineering from [Your University], specializing in structural systems and sustainable infrastructure design, complemented by a Professional Engineer (PE) license and certifications in AutoCAD Civil 3D, BIM Level 2, and project management (PMP). Throughout my career spanning over eight years across diverse global projects—from high-rise complexes in Dubai to flood mitigation systems in Southeast Asia—I have consistently prioritized solutions aligned with local environmental conditions, cultural contexts, and regulatory frameworks. However, it is Riyadh’s unique confluence of heritage preservation and cutting-edge innovation that compels me to seek my professional home here. Saudi Arabia’s commitment to the</w:t>
      </w:r>
      <w:r>
        <w:t xml:space="preserve"> </w:t>
      </w:r>
      <w:r>
        <w:rPr>
          <w:bCs/>
          <w:b/>
        </w:rPr>
        <w:t xml:space="preserve">Civil Engineer</w:t>
      </w:r>
      <w:r>
        <w:t xml:space="preserve"> </w:t>
      </w:r>
      <w:r>
        <w:t xml:space="preserve">profession as a cornerstone of national transformation resonates with my core values.</w:t>
      </w:r>
    </w:p>
    <w:p>
      <w:pPr>
        <w:pStyle w:val="BodyText"/>
      </w:pPr>
      <w:r>
        <w:t xml:space="preserve">In Riyadh, infrastructure transcends functionality—it embodies national identity and future aspiration. I have meticulously studied the Saudi Building Code (SBC), GCC standards, and the specific engineering challenges of desert climates: extreme heat (&gt;45°C), sandstorms, and seismic considerations in Central Arabia. For instance, in my recent role designing a 500-unit residential complex near Jeddah, I integrated passive cooling systems and sand-resistant drainage to minimize maintenance—a solution directly transferable to Riyadh’s arid environment. I understand that</w:t>
      </w:r>
      <w:r>
        <w:t xml:space="preserve"> </w:t>
      </w:r>
      <w:r>
        <w:rPr>
          <w:bCs/>
          <w:b/>
        </w:rPr>
        <w:t xml:space="preserve">Saudi Arabia Riyadh</w:t>
      </w:r>
      <w:r>
        <w:t xml:space="preserve"> </w:t>
      </w:r>
      <w:r>
        <w:t xml:space="preserve">demands engineers who grasp both the technical rigor of modern construction and the cultural nuances of community integration. My experience collaborating with local stakeholders in Qatar—where I adapted project timelines around religious observances—demonstrates my respect for regional customs, a skill essential for seamless operations in Riyadh’s multicultural workforce.</w:t>
      </w:r>
    </w:p>
    <w:p>
      <w:pPr>
        <w:pStyle w:val="BodyText"/>
      </w:pPr>
      <w:r>
        <w:t xml:space="preserve">What distinguishes me as a Civil Engineer is my proactive approach to sustainability and resilience. I champion green building practices long before they became mainstream—having reduced carbon footprints by 30% in projects through recycled materials and energy-efficient designs. This aligns perfectly with Saudi Arabia’s Green Economy Initiative, a priority under Vision 2030. In Riyadh, where initiatives like the</w:t>
      </w:r>
      <w:r>
        <w:t xml:space="preserve"> </w:t>
      </w:r>
      <w:r>
        <w:rPr>
          <w:iCs/>
          <w:i/>
        </w:rPr>
        <w:t xml:space="preserve">King Abdullah Financial District</w:t>
      </w:r>
      <w:r>
        <w:t xml:space="preserve"> </w:t>
      </w:r>
      <w:r>
        <w:t xml:space="preserve">and</w:t>
      </w:r>
      <w:r>
        <w:t xml:space="preserve"> </w:t>
      </w:r>
      <w:r>
        <w:rPr>
          <w:iCs/>
          <w:i/>
        </w:rPr>
        <w:t xml:space="preserve">NEOM</w:t>
      </w:r>
      <w:r>
        <w:t xml:space="preserve"> </w:t>
      </w:r>
      <w:r>
        <w:t xml:space="preserve">emphasize sustainability, I am eager to lead in developing infrastructure that balances progress with environmental stewardship. My proficiency in advanced computational tools allows me to model urban heat island effects or optimize traffic flow for Riyadh’s expanding metro network—ensuring projects meet both technical benchmarks and societal needs.</w:t>
      </w:r>
    </w:p>
    <w:p>
      <w:pPr>
        <w:pStyle w:val="BodyText"/>
      </w:pPr>
      <w:r>
        <w:t xml:space="preserve">Moreover, I recognize that the</w:t>
      </w:r>
      <w:r>
        <w:t xml:space="preserve"> </w:t>
      </w:r>
      <w:r>
        <w:rPr>
          <w:bCs/>
          <w:b/>
        </w:rPr>
        <w:t xml:space="preserve">Civil Engineer</w:t>
      </w:r>
      <w:r>
        <w:t xml:space="preserve"> </w:t>
      </w:r>
      <w:r>
        <w:t xml:space="preserve">in Saudi Arabia operates within a framework of national ambition. Riyadh’s strategic role as the political, economic, and cultural hub demands infrastructure that supports everything from international diplomacy (e.g., hosting G20 summits) to daily urban life. I have prepared extensively for this context: I’ve completed a course on Saudi labor laws and procurement protocols through the Saudi Council of Engineers (SCE), ensuring I can navigate local compliance seamlessly. My fluency in English and active pursuit of Arabic language studies further equip me to collaborate effectively with government entities like the Ministry of Municipalities and Rural Affairs (MOMRA) and major contractors such as Saudi Binladin Group.</w:t>
      </w:r>
    </w:p>
    <w:p>
      <w:pPr>
        <w:pStyle w:val="BodyText"/>
      </w:pPr>
      <w:r>
        <w:t xml:space="preserve">Beyond technical prowess, my leadership philosophy centers on empowering teams—a trait vital in Riyadh’s collaborative engineering ecosystem. As project manager for a $25M highway expansion in Indonesia, I mentored three junior engineers from diverse backgrounds, fostering a culture of innovation that accelerated timelines by 15%. I am equally adept at liaising with architects and environmental consultants to ensure holistic solutions. In Riyadh, where mega-projects like</w:t>
      </w:r>
      <w:r>
        <w:t xml:space="preserve"> </w:t>
      </w:r>
      <w:r>
        <w:rPr>
          <w:iCs/>
          <w:i/>
        </w:rPr>
        <w:t xml:space="preserve">AlUla Tourism Development</w:t>
      </w:r>
      <w:r>
        <w:t xml:space="preserve"> </w:t>
      </w:r>
      <w:r>
        <w:t xml:space="preserve">require cross-disciplinary synergy, this ability to unite stakeholders will be instrumental in delivering projects that exceed client expectations while upholding Saudi Arabia’s legacy of excellence.</w:t>
      </w:r>
    </w:p>
    <w:p>
      <w:pPr>
        <w:pStyle w:val="BodyText"/>
      </w:pPr>
      <w:r>
        <w:t xml:space="preserve">My aspiration is not merely to work *in* Riyadh, but to contribute meaningfully *to* its evolution. I envision myself at the forefront of projects that redefine urban living—whether optimizing Riyadh’s underground utilities for future smart cities or designing disaster-resilient public spaces for its growing population. The Kingdom’s investment in engineering education through institutions like King Abdullah University of Science and Technology (KAUST) underscores its dedication to nurturing homegrown talent, yet international expertise remains vital to accelerate progress. As a</w:t>
      </w:r>
      <w:r>
        <w:t xml:space="preserve"> </w:t>
      </w:r>
      <w:r>
        <w:rPr>
          <w:bCs/>
          <w:b/>
        </w:rPr>
        <w:t xml:space="preserve">Personal Statement</w:t>
      </w:r>
      <w:r>
        <w:t xml:space="preserve">, this document is my pledge: I will bring global best practices honed across continents, adapt them with respect for Saudi context, and drive tangible value for Riyadh’s development.</w:t>
      </w:r>
    </w:p>
    <w:p>
      <w:pPr>
        <w:pStyle w:val="BodyText"/>
      </w:pPr>
      <w:r>
        <w:t xml:space="preserve">In closing, the opportunity to serve as a Civil Engineer in</w:t>
      </w:r>
      <w:r>
        <w:t xml:space="preserve"> </w:t>
      </w:r>
      <w:r>
        <w:rPr>
          <w:bCs/>
          <w:b/>
        </w:rPr>
        <w:t xml:space="preserve">Saudi Arabia Riyadh</w:t>
      </w:r>
      <w:r>
        <w:t xml:space="preserve"> </w:t>
      </w:r>
      <w:r>
        <w:t xml:space="preserve">represents the culmination of my professional ethos. I am not seeking a job—I am committed to being part of building a legacy that honors the past and shapes Saudi Arabia’s future for generations. My portfolio, including projects aligned with sustainability goals and regional regulations, is ready to support this mission. I eagerly anticipate contributing my skills to Riyadh’s skyline, where every structure tells a story of ambition, innovation, and national pride.</w:t>
      </w:r>
    </w:p>
    <w:p>
      <w:pPr>
        <w:pStyle w:val="BodyText"/>
      </w:pPr>
      <w:r>
        <w:t xml:space="preserve">Sincerely,</w:t>
      </w:r>
      <w:r>
        <w:br/>
      </w:r>
      <w:r>
        <w:t xml:space="preserve">[Your Full Name]</w:t>
      </w:r>
      <w:r>
        <w:br/>
      </w:r>
      <w:r>
        <w:t xml:space="preserve">Civil Engineer | [Your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 for Riyadh, Saudi Arabia</dc:title>
  <dc:creator/>
  <cp:keywords/>
  <dcterms:created xsi:type="dcterms:W3CDTF">2026-04-30T14:12:02Z</dcterms:created>
  <dcterms:modified xsi:type="dcterms:W3CDTF">2026-04-30T14:12:02Z</dcterms:modified>
</cp:coreProperties>
</file>

<file path=docProps/custom.xml><?xml version="1.0" encoding="utf-8"?>
<Properties xmlns="http://schemas.openxmlformats.org/officeDocument/2006/custom-properties" xmlns:vt="http://schemas.openxmlformats.org/officeDocument/2006/docPropsVTypes"/>
</file>