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d6d30a75b4f4f9ea7da09e276a8984cfca3f9db"/>
    <w:p>
      <w:pPr>
        <w:pStyle w:val="Heading1"/>
      </w:pPr>
      <w:r>
        <w:t xml:space="preserve">Personal Statement for Civil Engineer Position in Dakar, Senegal</w:t>
      </w:r>
    </w:p>
    <w:p>
      <w:pPr>
        <w:pStyle w:val="FirstParagraph"/>
      </w:pPr>
      <w:r>
        <w:t xml:space="preserve">As I prepare this Personal Statement, I reflect deeply on my journey as a Civil Engineer and my unwavering commitment to contributing to the sustainable development of Senegal Dakar. My passion for infrastructure that serves communities has been forged through academic rigor, hands-on experience, and a profound respect for the unique challenges and opportunities present in rapidly urbanizing African cities like Dakar. This document represents not merely an application, but a declaration of intent to become an active participant in shaping the resilient future of Senegal's vibrant capital.</w:t>
      </w:r>
    </w:p>
    <w:p>
      <w:pPr>
        <w:pStyle w:val="BodyText"/>
      </w:pPr>
      <w:r>
        <w:t xml:space="preserve">My formal education at [University Name] equipped me with comprehensive knowledge in structural analysis, geotechnical engineering, and sustainable construction management. Courses such as "Urban Infrastructure Systems" and "Climate-Resilient Design" specifically prepared me for contexts like Dakar, where coastal erosion, rapid urbanization, and climate change intersect. I immersed myself in projects analyzing flood mitigation strategies for West African coastlines—directly relevant to Dakar’s vulnerability to sea-level rise. My final-year thesis on "Low-Cost Drainage Solutions for Informal Settlements" earned commendation for its practical applicability in Senegalese urban environments, blending technical precision with cultural sensitivity.</w:t>
      </w:r>
    </w:p>
    <w:p>
      <w:pPr>
        <w:pStyle w:val="BodyText"/>
      </w:pPr>
      <w:r>
        <w:t xml:space="preserve">Professional experience further cemented my dedication to equitable infrastructure. During an internship with [Engineering Firm Name] in Accra, Ghana, I contributed to a water management project serving 50,000 residents—where I learned that successful engineering transcends technical execution. It requires listening to community needs and adapting solutions to local realities. This philosophy resonates profoundly with Dakar’s context: a city where infrastructure gaps disproportionately affect informal settlements like Yoff and Parcelles Assainies. As a Civil Engineer, I understood then that my role extends beyond blueprints—it is about empowering communities through accessible, durable infrastructure.</w:t>
      </w:r>
    </w:p>
    <w:p>
      <w:pPr>
        <w:pStyle w:val="BodyText"/>
      </w:pPr>
      <w:r>
        <w:t xml:space="preserve">What draws me specifically to Senegal Dakar is its dynamic confluence of tradition and modernity. The city’s historic neighborhoods coexist with ambitious projects like the Blaise Diagne International Airport expansion and the ongoing Dakar Urban Transport Project (T+). I am inspired by Senegal’s Vision 2035, which prioritizes inclusive growth through infrastructure—aligning perfectly with my professional ethos. Dakar represents a microcosm of Africa’s urban challenge: balancing growth without compromising environmental integrity or social equity. As a Civil Engineer committed to this region, I see an unparalleled opportunity to apply global best practices while respecting Senegalese cultural and ecological contexts.</w:t>
      </w:r>
    </w:p>
    <w:p>
      <w:pPr>
        <w:pStyle w:val="BodyText"/>
      </w:pPr>
      <w:r>
        <w:t xml:space="preserve">My technical toolkit includes proficiency in AutoCAD, GIS mapping for site analysis, and structural design software (ETABS, SAP2000). However, I prioritize soft skills essential for working in Senegal Dakar: collaborative communication across cultural divides (gained through three years of fieldwork in Francophone West Africa), conflict resolution during community consultations, and adaptive problem-solving when resources are constrained. For instance, while designing a school complex in rural Mali, I led a team that repurposed locally available materials to reduce costs by 30%—a methodology directly transferable to Dakar’s context of budget-conscious development.</w:t>
      </w:r>
    </w:p>
    <w:p>
      <w:pPr>
        <w:pStyle w:val="BodyText"/>
      </w:pPr>
      <w:r>
        <w:t xml:space="preserve">I recognize Dakar’s infrastructure challenges demand nuanced approaches. The city faces critical needs in sanitation (only 57% of residents have access to adequate facilities), transportation congestion (Dakar’s traffic costs Senegal $1 billion annually in lost productivity), and climate resilience (the coastline recedes 40-80 cm yearly). As a Civil Engineer, I am determined to contribute beyond conventional projects. My proposed focus includes developing modular flood barriers for coastal communities, optimizing public transit corridors using smart traffic modeling, and integrating renewable energy into municipal infrastructure—aligning with Senegal’s National Strategy for Green Growth.</w:t>
      </w:r>
    </w:p>
    <w:p>
      <w:pPr>
        <w:pStyle w:val="BodyText"/>
      </w:pPr>
      <w:r>
        <w:t xml:space="preserve">What distinguishes my approach is a commitment to "engineered empathy." In Dakar, infrastructure must serve people first—not the other way around. During my time in Lomé, Togo, I observed how poorly designed sidewalks displaced street vendors; this taught me that engineering decisions have human consequences. In Senegal Dakar, I will prioritize community-driven design through participatory workshops—ensuring solutions like new bridges or drainage systems reflect local needs rather than external assumptions. This philosophy transforms the Civil Engineer’s role from technician to catalyst for social change.</w:t>
      </w:r>
    </w:p>
    <w:p>
      <w:pPr>
        <w:pStyle w:val="BodyText"/>
      </w:pPr>
      <w:r>
        <w:t xml:space="preserve">My long-term vision centers on fostering Senegalese engineering capacity. I plan to collaborate with institutions like the École Nationale Supérieure de Génie Civil et d’Architecture (ENSGCA) in Dakar, sharing knowledge on sustainable practices through workshops. I aim to mentor young Senegalese engineers, strengthening local expertise so that infrastructure development becomes a homegrown endeavor. This aligns with Senegal’s "Africa 2063" agenda and demonstrates that true progress requires investing in human capital as much as physical structures.</w:t>
      </w:r>
    </w:p>
    <w:p>
      <w:pPr>
        <w:pStyle w:val="BodyText"/>
      </w:pPr>
      <w:r>
        <w:t xml:space="preserve">The opportunity to work in Senegal Dakar is not just a career step—it is a calling. I have witnessed how well-executed infrastructure transforms lives: enabling children to attend school without flooded paths, empowering women through safe market access, and connecting communities via reliable transit. As this Personal Statement concludes, I reaffirm my readiness to bring my technical skills, cultural humility, and relentless drive for equity to Dakar’s development frontlines. I seek not merely a position as Civil Engineer in Senegal Dakar—but a partnership with the city’s people to build infrastructure that endures not just in concrete, but in collective pride.</w:t>
      </w:r>
    </w:p>
    <w:p>
      <w:pPr>
        <w:pStyle w:val="BodyText"/>
      </w:pPr>
      <w:r>
        <w:t xml:space="preserve">In Dakar, where the Atlantic Ocean meets bustling markets and historic landmarks, I see a canvas for engineering excellence rooted in respect. My journey as a Civil Engineer has prepared me to paint this canvas with solutions that are sustainable, inclusive, and distinctly Senegalese. I am eager to contribute my dedication to the ongoing narrative of Dakar’s growth—a narrative where infrastructure serves humanity at its highest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Dakar, Senegal</dc:title>
  <dc:creator/>
  <dc:language>en</dc:language>
  <cp:keywords/>
  <dcterms:created xsi:type="dcterms:W3CDTF">2025-12-07T12:41:59Z</dcterms:created>
  <dcterms:modified xsi:type="dcterms:W3CDTF">2025-12-07T12:41:59Z</dcterms:modified>
</cp:coreProperties>
</file>

<file path=docProps/custom.xml><?xml version="1.0" encoding="utf-8"?>
<Properties xmlns="http://schemas.openxmlformats.org/officeDocument/2006/custom-properties" xmlns:vt="http://schemas.openxmlformats.org/officeDocument/2006/docPropsVTypes"/>
</file>