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b9df56ea0156176746b368aa1470c4acb59ab36"/>
    <w:p>
      <w:pPr>
        <w:pStyle w:val="Heading1"/>
      </w:pPr>
      <w:r>
        <w:t xml:space="preserve">Personal Statement: A Commitment to Sustainable Infrastructure in Thailand Bangkok</w:t>
      </w:r>
    </w:p>
    <w:p>
      <w:pPr>
        <w:pStyle w:val="FirstParagraph"/>
      </w:pPr>
      <w:r>
        <w:t xml:space="preserve">As a dedicated and forward-thinking Civil Engineer with over seven years of professional experience across Southeast Asia, I am writing this Personal Statement to express my profound enthusiasm for contributing to the dynamic urban landscape of Thailand Bangkok. This city, where ancient traditions seamlessly intertwine with rapid modernization, presents both unparalleled challenges and extraordinary opportunities for infrastructure development—a synergy I am deeply committed to advancing through my technical expertise and cultural sensitivity.</w:t>
      </w:r>
    </w:p>
    <w:p>
      <w:pPr>
        <w:pStyle w:val="BodyText"/>
      </w:pPr>
      <w:r>
        <w:t xml:space="preserve">My academic foundation began with a Bachelor’s degree in Civil Engineering from the University of Technology Sydney, complemented by a Master’s in Urban Infrastructure Planning from the National University of Singapore. During my studies, I developed a specialized focus on resilient urban systems, particularly those operating in high-density tropical environments. This academic trajectory was not merely theoretical; it was driven by an early fascination with how infrastructure shapes community resilience and economic vitality—a principle that resonates profoundly with Bangkok’s current development imperatives.</w:t>
      </w:r>
    </w:p>
    <w:p>
      <w:pPr>
        <w:pStyle w:val="BodyText"/>
      </w:pPr>
      <w:r>
        <w:t xml:space="preserve">My professional journey has been defined by projects directly relevant to Bangkok's context. In my previous role as a Project Engineer at AECOM in Jakarta, I managed the drainage system redesign for a 15-hectare commercial district threatened by monsoon flooding—a challenge mirrored in Bangkok’s frequent seasonal inundations. This project required meticulous hydrological modeling, collaboration with local authorities to align with Thai flood management protocols, and innovative solutions like permeable pavements and elevated utility networks. The experience taught me that successful Civil Engineering in Southeast Asia demands not only technical precision but also deep respect for local environmental conditions and community needs.</w:t>
      </w:r>
    </w:p>
    <w:p>
      <w:pPr>
        <w:pStyle w:val="BodyText"/>
      </w:pPr>
      <w:r>
        <w:t xml:space="preserve">What sets me apart is my proactive adaptation to Thailand’s unique engineering landscape. I have invested significant time learning basic Thai language skills (achieving a B1 level), understanding the nuances of Thai construction regulations under the Department of Provincial Water Resources, and studying Bangkok’s urban fabric through its historical flood patterns. My research on the 2011 Thailand floods, which paralyzed Bangkok for weeks, informed my approach to designing infrastructure that prioritizes climate resilience—now a critical focus for both public and private stakeholders in the city. I recognize that effective Civil Engineering in Thailand Bangkok must address not just structural integrity but also social equity; for instance, ensuring flood mitigation projects do not displace vulnerable communities near the Chao Phraya River.</w:t>
      </w:r>
    </w:p>
    <w:p>
      <w:pPr>
        <w:pStyle w:val="BodyText"/>
      </w:pPr>
      <w:r>
        <w:t xml:space="preserve">I have closely followed Bangkok’s transformative infrastructure initiatives, including the MRT Blue Line expansion, the SRT Red Line project, and the newly launched BMA (Bangkok Metropolitan Administration) Flood Management Plan. I am particularly inspired by how these projects integrate traditional knowledge with modern technology—such as using local materials for erosion control or incorporating Buddhist temple-inspired water management concepts into public spaces. As a Civil Engineer committed to sustainable development, I aim to bring this holistic perspective to future projects, ensuring that every bridge, road, or drainage system we build enhances Bangkok’s identity while meeting 21st-century demands.</w:t>
      </w:r>
    </w:p>
    <w:p>
      <w:pPr>
        <w:pStyle w:val="BodyText"/>
      </w:pPr>
      <w:r>
        <w:t xml:space="preserve">My technical proficiency spans structural analysis (using SAP2000 and AutoCAD Civil 3D), sustainable materials evaluation (including bamboo composites for low-cost housing), and project management methodologies aligned with ISO standards. However, I believe the most valuable skill I offer is cultural intelligence. Having worked in Thailand on short-term consultancy roles for a Thai infrastructure firm, I’ve observed how decisions are often made through consensus-building rather than hierarchical directives. In Bangkok’s context, this means collaborating closely with local contractors, community leaders, and government officials to co-create solutions—not imposing external models. For example, when working on a riverbank stabilization project in Ayutthaya (near Bangkok), my team’s success hinged on adapting our design to accommodate local fishing communities’ seasonal practices—a lesson I will apply rigorously in Bangkok’s densest neighborhoods.</w:t>
      </w:r>
    </w:p>
    <w:p>
      <w:pPr>
        <w:pStyle w:val="BodyText"/>
      </w:pPr>
      <w:r>
        <w:t xml:space="preserve">Thailand Bangkok represents the pinnacle of my professional aspirations. This city is not just a workplace; it’s a living laboratory for engineering innovation. The juxtaposition of ancient canals (khlongs) and futuristic skyscrapers embodies the spirit I seek to honor in every project: honoring history while embracing progress. I am eager to contribute to initiatives like the Bangkok Climate Resilience Strategy, which targets flood-proofing 80% of critical infrastructure by 2030. My vision aligns with Thailand’s broader goals under its Bio-Circular-Green (BCG) Economy model—where engineering solutions actively support environmental stewardship and social inclusion.</w:t>
      </w:r>
    </w:p>
    <w:p>
      <w:pPr>
        <w:pStyle w:val="BodyText"/>
      </w:pPr>
      <w:r>
        <w:t xml:space="preserve">Why Bangkok specifically? Beyond the city’s ambition, I am captivated by its spirit of resilience. After witnessing the 2011 floods firsthand as a consultant, I resolved to dedicate my career to preventing such crises. Bangkok’s people have an unmatched ability to thrive amid uncertainty—a quality that mirrors the adaptability required in Civil Engineering. In this Personal Statement, I affirm that my technical acumen, cultural humility, and unwavering commitment to sustainable urban growth position me not merely as a candidate but as a potential partner in building Bangkok’s next chapter.</w:t>
      </w:r>
    </w:p>
    <w:p>
      <w:pPr>
        <w:pStyle w:val="BodyText"/>
      </w:pPr>
      <w:r>
        <w:t xml:space="preserve">I am ready to bring my expertise to Thailand’s most pressing infrastructure challenges: from revitalizing the Chao Phraya River corridor to designing earthquake-resistant public housing that integrates with Bangkok’s vibrant street life. My ultimate goal is not just to construct structures, but to create enduring systems that empower communities, protect natural heritage, and elevate Bangkok’s status as a global model for resilient urban development. I welcome the opportunity to discuss how my background as a Civil Engineer can contribute meaningfully to Thailand Bangkok’s legacy of innovation.</w:t>
      </w:r>
    </w:p>
    <w:p>
      <w:pPr>
        <w:pStyle w:val="BodyText"/>
      </w:pPr>
      <w:r>
        <w:t xml:space="preserve">Thank you for considering my application. I am eager to bring my passion, skills, and dedication to serve the people and infrastructure of Bangkok with integrity and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Thailand Bangkok</dc:title>
  <dc:creator/>
  <dc:language>en</dc:language>
  <cp:keywords/>
  <dcterms:created xsi:type="dcterms:W3CDTF">2026-07-20T04:48:15Z</dcterms:created>
  <dcterms:modified xsi:type="dcterms:W3CDTF">2026-07-20T04:48:15Z</dcterms:modified>
</cp:coreProperties>
</file>

<file path=docProps/custom.xml><?xml version="1.0" encoding="utf-8"?>
<Properties xmlns="http://schemas.openxmlformats.org/officeDocument/2006/custom-properties" xmlns:vt="http://schemas.openxmlformats.org/officeDocument/2006/docPropsVTypes"/>
</file>