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63b4e3d00b7a115d8ab1accf399f634a6072f72"/>
    <w:p>
      <w:pPr>
        <w:pStyle w:val="Heading1"/>
      </w:pPr>
      <w:r>
        <w:t xml:space="preserve">Personal Statement: A Commitment to Advancing Infrastructure in Istanbul, Turkey</w:t>
      </w:r>
    </w:p>
    <w:p>
      <w:pPr>
        <w:pStyle w:val="FirstParagraph"/>
      </w:pPr>
      <w:r>
        <w:t xml:space="preserve">As I prepare this Personal Statement for my application as a Civil Engineer in Turkey Istanbul, I reflect on a journey defined by technical rigor and an unwavering passion for transforming urban landscapes. My academic background, professional experiences, and deep appreciation for Istanbul's unique challenges have converged to shape my definitive career path: contributing to the sustainable development of one of the world’s most dynamic cities. This statement articulates why I am uniquely positioned to excel as a Civil Engineer within Turkey's most iconic metropolis.</w:t>
      </w:r>
    </w:p>
    <w:p>
      <w:pPr>
        <w:pStyle w:val="BodyText"/>
      </w:pPr>
      <w:r>
        <w:t xml:space="preserve">My academic foundation began with a Bachelor of Science in Civil Engineering from [University Name], where I specialized in structural design and urban infrastructure systems. My thesis, "Seismic Resilience Strategies for High-Rise Structures in Megacities," directly addressed Istanbul’s critical vulnerability to earthquakes—a pressing concern given the city's location on the North Anatolian Fault. Through computational modeling using SAP2000 and MATLAB, I developed retrofitting frameworks that increased structural safety margins by 37% in simulated scenarios. This project not only honed my technical skills but also instilled an urgent awareness of how civil engineering decisions directly impact public safety in Istanbul’s dense urban fabric. Complementing this, I pursued advanced coursework in geotechnical engineering and coastal management—essential disciplines for Istanbul, where the Bosphorus Strait and rapid waterfront development present complex challenges.</w:t>
      </w:r>
    </w:p>
    <w:p>
      <w:pPr>
        <w:pStyle w:val="BodyText"/>
      </w:pPr>
      <w:r>
        <w:t xml:space="preserve">Professional experience further cemented my commitment to working within Turkey Istanbul. During my internship at [Engineering Firm Name] in Ankara, I contributed to the design of a 12-story mixed-use complex incorporating earthquake-resistant foundations and sustainable drainage systems. However, it was a volunteer project with the Istanbul Metropolitan Municipality’s Youth Engineering Initiative that crystallized my resolve. I collaborated with local teams on flood mitigation planning for the Kadıköy district—a community frequently affected by seasonal heavy rains exacerbated by climate change. By integrating green infrastructure solutions like permeable pavements and bioswales, we reduced localized flooding incidents by 28% during pilot testing. This hands-on experience revealed Istanbul’s intricate balance of historical preservation and modernization needs: every project must honor the city’s cultural heritage while addressing contemporary pressures like population density (over 15 million residents) and environmental sustainability.</w:t>
      </w:r>
    </w:p>
    <w:p>
      <w:pPr>
        <w:pStyle w:val="BodyText"/>
      </w:pPr>
      <w:r>
        <w:t xml:space="preserve">What draws me specifically to Turkey Istanbul is not merely its architectural grandeur, but its transformative potential. As a Civil Engineer, I am compelled by Istanbul’s unique geographical duality—straddling two continents yet navigating the pressures of being a global hub with aging infrastructure. The city’s ambitious projects like the Istanbul Canal and Marmaray Railway expansion exemplify how civil engineering can redefine urban connectivity while respecting ecological boundaries. I recognize that success here demands more than technical competence; it requires cultural fluency, collaborative spirit, and adaptive problem-solving. In Turkey Istanbul, I have witnessed firsthand how engineers must navigate bureaucratic frameworks while engaging communities—whether advising neighborhood councils on subway station accessibility or collaborating with Turkish Ministry of Transport officials on seismic code compliance. This environment cultivates the holistic engineering mindset I aspire to embody.</w:t>
      </w:r>
    </w:p>
    <w:p>
      <w:pPr>
        <w:pStyle w:val="BodyText"/>
      </w:pPr>
      <w:r>
        <w:t xml:space="preserve">My technical toolkit aligns precisely with Istanbul’s infrastructure priorities. Proficient in AutoCAD Civil 3D, Revit for BIM modeling, and GIS analysis for site assessment, I have leveraged these tools to optimize earthwork volumes by 15% on a recent highway project in Izmir—a skill directly transferable to Istanbul’s complex terrain. Crucially, I am fluent in Turkish (B2 level) and hold certifications in international standards like ISO 9001 quality management, ensuring seamless collaboration with local stakeholders. Beyond software, I excel at risk assessment for projects spanning seismic zones and waterways—critical for Istanbul where infrastructure must withstand both natural forces and urban growth. For example, during a bridge rehabilitation project in Antalya, I led a team that implemented real-time monitoring systems using IoT sensors to track structural stress during construction, preventing costly delays.</w:t>
      </w:r>
    </w:p>
    <w:p>
      <w:pPr>
        <w:pStyle w:val="BodyText"/>
      </w:pPr>
      <w:r>
        <w:t xml:space="preserve">My motivation extends beyond professional ambition to profound respect for Turkey’s engineering legacy. I have studied the Hagia Sophia’s millennia-old vaulting techniques and the Ottoman-era aqueducts that shaped Istanbul’s early water network—proof that enduring infrastructure marries innovation with cultural wisdom. Today, Istanbul stands at a crossroads: modernizing its transit while preserving historic districts like Sultanahmet, or expanding into new areas like Ataşehir without disrupting fragile ecosystems. As a Civil Engineer committed to Turkey Istanbul, I aim to bridge this past and future through data-driven solutions. I envision contributing to projects that prioritize pedestrian-friendly urban corridors, renewable energy integration in public buildings, and climate-resilient waterfront developments—aligning with the city’s "Green Istanbul" initiative.</w:t>
      </w:r>
    </w:p>
    <w:p>
      <w:pPr>
        <w:pStyle w:val="BodyText"/>
      </w:pPr>
      <w:r>
        <w:t xml:space="preserve">Looking ahead, I seek to embed myself within Istanbul’s engineering ecosystem. Long-term, I aspire to mentor young Turkish engineers through partnerships like TMMOB (Turkish Chamber of Civil Engineers), fostering a new generation equipped for challenges like coastal erosion along the Black Sea coast or sustainable housing in rapidly expanding neighborhoods. My career trajectory—grounded in academic excellence, practical experience, and cultural immersion—prepares me to deliver immediate value while growing alongside Istanbul’s evolving needs. I am not merely seeking employment; I am committed to becoming a lifelong contributor to the city’s physical and social infrastructure.</w:t>
      </w:r>
    </w:p>
    <w:p>
      <w:pPr>
        <w:pStyle w:val="BodyText"/>
      </w:pPr>
      <w:r>
        <w:t xml:space="preserve">In summary, this Personal Statement embodies my conviction that Istanbul represents the ultimate proving ground for a Civil Engineer dedicated to impact. The city’s blend of historical depth, geographical complexity, and forward-looking ambition creates an unparalleled opportunity to apply engineering as both science and service. I am ready to bring my technical expertise, cultural respect, and passion for sustainable urbanism directly to Turkey Istanbul—where every project is a chance to build not just structures, but enduring communities.</w:t>
      </w:r>
    </w:p>
    <w:p>
      <w:pPr>
        <w:pStyle w:val="BodyText"/>
      </w:pPr>
      <w:r>
        <w:t xml:space="preserve">Thank you for considering my application. I eagerly anticipate the opportunity to discuss how my vision aligns with your organization’s mission in shaping Istanbul’s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Istanbul, Turkey</dc:title>
  <dc:creator/>
  <dc:language>en</dc:language>
  <cp:keywords/>
  <dcterms:created xsi:type="dcterms:W3CDTF">2025-12-08T08:49:05Z</dcterms:created>
  <dcterms:modified xsi:type="dcterms:W3CDTF">2025-12-08T08:49:05Z</dcterms:modified>
</cp:coreProperties>
</file>

<file path=docProps/custom.xml><?xml version="1.0" encoding="utf-8"?>
<Properties xmlns="http://schemas.openxmlformats.org/officeDocument/2006/custom-properties" xmlns:vt="http://schemas.openxmlformats.org/officeDocument/2006/docPropsVTypes"/>
</file>