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Application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23c673fe3b13223f6214f71dec0fc8296cb3bae"/>
    <w:p>
      <w:pPr>
        <w:pStyle w:val="Heading1"/>
      </w:pPr>
      <w:r>
        <w:t xml:space="preserve">Personal Statement for Civil Engineer Position</w:t>
      </w:r>
    </w:p>
    <w:p>
      <w:pPr>
        <w:pStyle w:val="FirstParagraph"/>
      </w:pPr>
      <w:r>
        <w:t xml:space="preserve">I am writing to express my profound enthusiasm for contributing as a dedicated Civil Engineer to the dynamic infrastructure landscape of the United Arab Emirates Dubai. This Personal Statement outlines my professional journey, technical expertise, and unwavering commitment to supporting Dubai's visionary development goals through sustainable engineering solutions. Having closely followed the UAE's transformative growth—from Burj Khalifa's iconic silhouette to Expo 2020's legacy projects—I am driven to apply my skills within this remarkable urban ecosystem where innovation meets ambition.</w:t>
      </w:r>
    </w:p>
    <w:bookmarkStart w:id="20" w:name="X26a530c3c36a7be941f56cd3545003d6e1bc83b"/>
    <w:p>
      <w:pPr>
        <w:pStyle w:val="Heading2"/>
      </w:pPr>
      <w:r>
        <w:t xml:space="preserve">Professional Foundation and Technical Expertise</w:t>
      </w:r>
    </w:p>
    <w:p>
      <w:pPr>
        <w:pStyle w:val="FirstParagraph"/>
      </w:pPr>
      <w:r>
        <w:t xml:space="preserve">My academic background includes a Bachelor of Science in Civil Engineering from the University of Manchester, where I specialized in structural analysis and sustainable construction methodologies. This was followed by a Master's degree focusing on urban infrastructure resilience, culminating in a thesis examining earthquake-resistant designs for high-density urban environments—directly relevant to Dubai's seismic considerations and rapid vertical expansion. With over seven years of progressive experience across multinational firms including Arup and AtkinsRéalis, I have managed projects valued at $250M+ across the Middle East, Europe, and Southeast Asia. My hands-on involvement in Dubai's real estate boom during 2018–2021 provided me with critical insights into local regulatory frameworks like the Dubai Municipality Building Code and DEWA standards.</w:t>
      </w:r>
    </w:p>
    <w:bookmarkEnd w:id="20"/>
    <w:bookmarkStart w:id="21" w:name="alignment-with-dubais-development-vision"/>
    <w:p>
      <w:pPr>
        <w:pStyle w:val="Heading2"/>
      </w:pPr>
      <w:r>
        <w:t xml:space="preserve">Alignment with Dubai's Development Vision</w:t>
      </w:r>
    </w:p>
    <w:p>
      <w:pPr>
        <w:pStyle w:val="FirstParagraph"/>
      </w:pPr>
      <w:r>
        <w:t xml:space="preserve">I recognize that Dubai's success as a global hub hinges on seamless infrastructure integration—where my role as a Civil Engineer extends beyond concrete and steel to shaping communities. The city's "Dubai Plan 2040" and initiatives like Smart Dubai demand engineers who understand data-driven urban planning. In my previous role at a leading consultancy, I developed BIM models for the Dubai Metro Expansion Phase 3, optimizing material usage by 18% while ensuring zero safety incidents across 35km of tunneling work. This experience taught me that effective Civil Engineering in the United Arab Emirates Dubai requires harmonizing cutting-edge technology with cultural sensitivity—whether navigating heritage preservation zones near Al Fahidi or implementing solar-integrated drainage systems for new districts like Dubai South.</w:t>
      </w:r>
    </w:p>
    <w:bookmarkEnd w:id="21"/>
    <w:bookmarkStart w:id="22" w:name="X9fb9861784b5667f972cb03ea9ff41d9390897f"/>
    <w:p>
      <w:pPr>
        <w:pStyle w:val="Heading2"/>
      </w:pPr>
      <w:r>
        <w:t xml:space="preserve">Technical Competencies Tailored for Dubai's Challenges</w:t>
      </w:r>
    </w:p>
    <w:p>
      <w:pPr>
        <w:pStyle w:val="FirstParagraph"/>
      </w:pPr>
      <w:r>
        <w:t xml:space="preserve">As a Civil Engineer operating in the harsh desert environment of United Arab Emirates Dubai, I possess specialized skills addressing regional challenges. My proficiency in using Autodesk Revit and AutoCAD Civil 3D enables rapid adaptation to local drawing standards. Crucially, I have extensive experience managing projects through extreme heat (45°C+), utilizing cooling techniques for concrete curing and scheduling work during cooler hours—practices that prevented delays on the Palm Jumeirah seawall reinforcement project. I also hold certifications in UAE Traffic &amp; Safety Regulations and LEED AP (Green Building), allowing me to champion Dubai's sustainability targets like the 2050 Net Zero initiative. For instance, I designed permeable pavements for a residential complex in Umm Suqeim that reduced stormwater runoff by 35%, aligning with Dubai's Water Strategy.</w:t>
      </w:r>
    </w:p>
    <w:bookmarkEnd w:id="22"/>
    <w:bookmarkStart w:id="23" w:name="X71e0a10fe9fa1067b44a97cb5ad87feba12b63a"/>
    <w:p>
      <w:pPr>
        <w:pStyle w:val="Heading2"/>
      </w:pPr>
      <w:r>
        <w:t xml:space="preserve">Commitment to Safety, Innovation, and Community Impact</w:t>
      </w:r>
    </w:p>
    <w:p>
      <w:pPr>
        <w:pStyle w:val="FirstParagraph"/>
      </w:pPr>
      <w:r>
        <w:t xml:space="preserve">Safety is non-negotiable in Dubai's high-stakes construction sector. I implemented a digital safety tracking system on the Meydan Racecourse redevelopment that reduced near-misses by 60% through real-time hazard alerts—proving that proactive engineering safeguards both human lives and project timelines. Beyond technical execution, I actively engage with community stakeholders: during the Jumeirah Beach Residence Phase 2 project, I hosted workshops for residents to address noise concerns using acoustic barriers, earning commendations from Dubai Municipality. This people-centric approach reflects my belief that infrastructure must serve communities as much as it defines skylines.</w:t>
      </w:r>
    </w:p>
    <w:bookmarkEnd w:id="23"/>
    <w:bookmarkStart w:id="24" w:name="why-dubai-specifically"/>
    <w:p>
      <w:pPr>
        <w:pStyle w:val="Heading2"/>
      </w:pPr>
      <w:r>
        <w:t xml:space="preserve">Why Dubai Specifically?</w:t>
      </w:r>
    </w:p>
    <w:p>
      <w:pPr>
        <w:pStyle w:val="FirstParagraph"/>
      </w:pPr>
      <w:r>
        <w:t xml:space="preserve">The United Arab Emirates Dubai offers unparalleled opportunities to merge global engineering standards with cultural innovation. Unlike static markets, Dubai operates on a continuous cycle of reinvention—from the world's tallest building to its first driverless metro line—demanding Civil Engineers who thrive in fluid environments. I am particularly inspired by initiatives like the Dubai Clean Energy Strategy 2050 and the "Innovation District" at Al Quoz, where engineering intersects with AI and IoT. My goal is not merely to design structures but to contribute to Dubai's legacy as a city that redefines possibility. As a Civil Engineer who has witnessed how infrastructure transforms lives—from connecting communities via new bridges in Al Quoz to enabling medical facilities through resilient water systems—I am eager to apply this perspective within the UAE's most ambitious landscape.</w:t>
      </w:r>
    </w:p>
    <w:bookmarkEnd w:id="24"/>
    <w:bookmarkStart w:id="25" w:name="conclusion-a-partnership-for-progress"/>
    <w:p>
      <w:pPr>
        <w:pStyle w:val="Heading2"/>
      </w:pPr>
      <w:r>
        <w:t xml:space="preserve">Conclusion: A Partnership for Progress</w:t>
      </w:r>
    </w:p>
    <w:p>
      <w:pPr>
        <w:pStyle w:val="FirstParagraph"/>
      </w:pPr>
      <w:r>
        <w:t xml:space="preserve">This Personal Statement encapsulates my readiness to serve as a Civil Engineer within the United Arab Emirates Dubai. My technical mastery of desert-adapted engineering, combined with deep respect for UAE's developmental ethos and safety culture, positions me to contribute immediately to projects like the Dubai Creek Harbour or the Sustainable City expansion. I am not just seeking employment; I seek to become part of Dubai's story—one where each bridge, tunnel, and eco-district reflects our collective vision for a prosperous, sustainable future. With my proactive mindset and proven ability to deliver complex infrastructure under demanding conditions, I am confident in my capacity to advance the city's legacy as a global engineering marvel. Thank you for considering my application—I welcome the opportunity to discuss how my expertise aligns with Dubai's next chapter of growth.</w:t>
      </w:r>
    </w:p>
    <w:p>
      <w:pPr>
        <w:pStyle w:val="BodyText"/>
      </w:pPr>
      <w:r>
        <w:t xml:space="preserve">Sincerely,</w:t>
      </w:r>
      <w:r>
        <w:br/>
      </w:r>
      <w:r>
        <w:t xml:space="preserve">Ali Hassan</w:t>
      </w:r>
      <w:r>
        <w:br/>
      </w:r>
      <w:r>
        <w:t xml:space="preserve">Civil Engineer | UAE Licensed Professional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Application for United Arab Emirates Dubai</dc:title>
  <dc:creator/>
  <dc:language>en</dc:language>
  <cp:keywords/>
  <dcterms:created xsi:type="dcterms:W3CDTF">2026-07-21T11:47:34Z</dcterms:created>
  <dcterms:modified xsi:type="dcterms:W3CDTF">2026-07-21T11:47:34Z</dcterms:modified>
</cp:coreProperties>
</file>

<file path=docProps/custom.xml><?xml version="1.0" encoding="utf-8"?>
<Properties xmlns="http://schemas.openxmlformats.org/officeDocument/2006/custom-properties" xmlns:vt="http://schemas.openxmlformats.org/officeDocument/2006/docPropsVTypes"/>
</file>