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380d58bc73bf0faa1ebbf673f63a5ef8a300fc"/>
    <w:p>
      <w:pPr>
        <w:pStyle w:val="Heading1"/>
      </w:pPr>
      <w:r>
        <w:t xml:space="preserve">Personal Statement: Civil Engineer Specializing in Sustainable Urban Development for the United Kingdom Manchester Context</w:t>
      </w:r>
    </w:p>
    <w:p>
      <w:pPr>
        <w:pStyle w:val="FirstParagraph"/>
      </w:pPr>
      <w:r>
        <w:t xml:space="preserve">From my earliest studies in structural analysis at the University of Manchester, I have been captivated by the intricate dance between engineered infrastructure and vibrant urban life. This fascination crystallized into a singular professional purpose: to contribute as a dedicated Civil Engineer to shaping the future of cities that balance growth with resilience, community needs, and environmental stewardship. My journey has led me unequivocally towards the United Kingdom Manchester landscape – a city undergoing transformative regeneration where my technical expertise and vision for sustainable development can directly address pressing local challenges. This Personal Statement outlines my commitment to applying Civil Engineering principles specifically within the dynamic context of Manchester, United Kingdom.</w:t>
      </w:r>
    </w:p>
    <w:p>
      <w:pPr>
        <w:pStyle w:val="BodyText"/>
      </w:pPr>
      <w:r>
        <w:t xml:space="preserve">My academic foundation, culminating in a BEng (Hons) in Civil Engineering from The University of Manchester (2019-2023), was deeply rooted in understanding the unique demands of UK infrastructure. Courses such as "Urban Infrastructure Planning," "Sustainable Construction Materials," and "UK Building Regulations &amp; Standards (BS 8579, CDM 2015)" provided not just technical knowledge, but a crucial contextual awareness. I learned that effective Civil Engineering in the United Kingdom is inseparable from navigating complex planning frameworks, adhering to stringent environmental legislation (like the Environment Act 2021), and engaging with diverse community stakeholders – all paramount when working on projects across Manchester's varied districts. My final-year dissertation, "Assessing Flood Resilience Strategies for Regeneration Projects in Greater Manchester," directly applied this knowledge. Using real datasets from the River Mersey catchment and modeling tools like HEC-RAS, I proposed integrated solutions combining green infrastructure (bioswales, permeable pavements) with traditional engineering for a specific brownfield site in Salford. This project underscored the necessity of designing not just for immediate structural integrity, but for long-term environmental and social sustainability within the UK's specific climate and regulatory environment.</w:t>
      </w:r>
    </w:p>
    <w:p>
      <w:pPr>
        <w:pStyle w:val="BodyText"/>
      </w:pPr>
      <w:r>
        <w:t xml:space="preserve">Beyond academia, my practical experience solidified my dedication to Manchester. I completed a placement with Balfour Beatty Infrastructure Ltd during summer 2022, working on the significant expansion of the Manchester Metrolink network in the city centre. My role involved assisting with site surveys for new track alignments, liaising with local authorities (Manchester City Council's Transport Team), and contributing to environmental impact assessments compliant with UK standards. Witnessing firsthand how a major transport project integrates into a densely populated urban fabric – balancing disruption to businesses, enhancing connectivity for residents, and adhering strictly to UK safety protocols – was profoundly illuminating. It demonstrated that successful Civil Engineering in Manchester is not merely about construction; it's about fostering inclusive growth and strengthening the city's economic engine within the broader United Kingdom framework. I also volunteered with "Green City Initiative Manchester," assisting in community workshops on sustainable drainage systems (SuDS), directly engaging with local residents to ensure infrastructure designs met both technical requirements and community aspirations for cleaner, greener public spaces.</w:t>
      </w:r>
    </w:p>
    <w:p>
      <w:pPr>
        <w:pStyle w:val="BodyText"/>
      </w:pPr>
      <w:r>
        <w:t xml:space="preserve">My professional aspiration is intrinsically linked to Manchester's current trajectory. I am deeply inspired by the city's ambitious goals outlined in the Greater Manchester Combined Authority's "Strategic Transport Plan" and "Net Zero Carbon Plan." Projects like the Northern Powerhouse Rail corridor, ongoing redevelopment of areas such as Victoria Park and The Bridge, and the push for high-density, low-carbon housing represent exactly where my skills can add value. I am particularly drawn to the challenge of retrofitting Manchester's historic infrastructure while meeting modern sustainability demands – a complex task requiring deep knowledge of UK heritage conservation guidelines alongside cutting-edge engineering solutions. My proficiency in AutoCAD Civil 3D, Revit for BIM Level 2 compliance (a mandatory standard across UK public projects), and experience with CIRIA guidance documents positions me to contribute effectively from day one on such initiatives.</w:t>
      </w:r>
    </w:p>
    <w:p>
      <w:pPr>
        <w:pStyle w:val="BodyText"/>
      </w:pPr>
      <w:r>
        <w:t xml:space="preserve">What sets my approach apart is the deliberate integration of Manchester's unique identity into every engineering decision. I understand that designing a new bridge over the Irwell isn't just about span length; it's about enhancing connectivity for communities in Ancoats, respecting the area's industrial heritage, and ensuring it becomes a catalyst for local economic activity – all within UK planning policies. I am not just seeking any Civil Engineering role; I am actively pursuing opportunities where I can apply my skills directly to Manchester's regeneration narrative. The United Kingdom provides the essential regulatory and professional context (I am committed to progressing towards Incorporated Engineer status with the ICE), but Manchester is where that context comes alive with palpable energy and tangible need.</w:t>
      </w:r>
    </w:p>
    <w:p>
      <w:pPr>
        <w:pStyle w:val="BodyText"/>
      </w:pPr>
      <w:r>
        <w:t xml:space="preserve">I possess a proven ability to collaborate effectively within multidisciplinary teams, a necessity for complex projects like those in Manchester involving architects, urban planners, environmental consultants, and community representatives. My communication skills – honed through presentations to academic panels and community workshops – ensure technical solutions are clearly articulated to diverse audiences. I am driven by the tangible impact of engineering: seeing a newly constructed cycle path improve daily commutes for hundreds of residents in Manchester or knowing that a reinforced flood barrier protects homes in Trafford, contributing directly to the city's resilience.</w:t>
      </w:r>
    </w:p>
    <w:p>
      <w:pPr>
        <w:pStyle w:val="BodyText"/>
      </w:pPr>
      <w:r>
        <w:t xml:space="preserve">My ambition is clear and purposeful. I aim to become a Chartered Civil Engineer registered with the Institution of Civil Engineers (ICE), actively contributing to Manchester's development as part of the United Kingdom engineering community. I am eager for the opportunity to bring my technical knowledge, practical experience in UK infrastructure delivery, and profound commitment to Manchester's unique urban challenges directly into your team. I am not just applying for a position; I am seeking a partnership where my skills can be instrumental in building a more sustainable, connected, and thriving future for the city of Manchester within the United Kingdom. This is where my journey as a Civil Engineer converges with purpose – in the heart of Greater Manchester.</w:t>
      </w:r>
    </w:p>
    <w:p>
      <w:pPr>
        <w:pStyle w:val="BodyText"/>
      </w:pPr>
      <w:r>
        <w:t xml:space="preserve">Thank you for considering my application. I am enthusiastic about the prospect of contributing to Manchester's next chapter as a dedicated Civil Engineer, fully aligned with its ambitions and deeply rooted in understanding the specific demands and opportunities presented by working within the United Kingdom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2026-07-23T04:43:51Z</dcterms:created>
  <dcterms:modified xsi:type="dcterms:W3CDTF">2026-07-23T04:43:51Z</dcterms:modified>
</cp:coreProperties>
</file>

<file path=docProps/custom.xml><?xml version="1.0" encoding="utf-8"?>
<Properties xmlns="http://schemas.openxmlformats.org/officeDocument/2006/custom-properties" xmlns:vt="http://schemas.openxmlformats.org/officeDocument/2006/docPropsVTypes"/>
</file>