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Miami,</w:t>
      </w:r>
      <w:r>
        <w:t xml:space="preserve"> </w:t>
      </w:r>
      <w:r>
        <w:t xml:space="preserve">United</w:t>
      </w:r>
      <w:r>
        <w:t xml:space="preserve"> </w:t>
      </w:r>
      <w:r>
        <w:t xml:space="preserve">States</w:t>
      </w:r>
    </w:p>
    <w:bookmarkStart w:id="25" w:name="Xd4729c6ea57486726bb091de49c9fd49a945353"/>
    <w:p>
      <w:pPr>
        <w:pStyle w:val="Heading1"/>
      </w:pPr>
      <w:r>
        <w:t xml:space="preserve">Personal Statement for Civil Engineer Position in Miami, United States</w:t>
      </w:r>
    </w:p>
    <w:p>
      <w:pPr>
        <w:pStyle w:val="FirstParagraph"/>
      </w:pPr>
      <w:r>
        <w:t xml:space="preserve">From the vibrant energy of South Beach to the resilient spirit of neighborhoods rebuilding after Hurricane Irma, Miami’s dynamic landscape has always captivated me. My journey toward becoming a</w:t>
      </w:r>
      <w:r>
        <w:t xml:space="preserve"> </w:t>
      </w:r>
      <w:r>
        <w:rPr>
          <w:bCs/>
          <w:b/>
        </w:rPr>
        <w:t xml:space="preserve">Civil Engineer</w:t>
      </w:r>
      <w:r>
        <w:t xml:space="preserve"> </w:t>
      </w:r>
      <w:r>
        <w:t xml:space="preserve">is deeply rooted in this city’s unique challenges and opportunities—a passion that drives my commitment to contribute meaningfully to infrastructure development within the</w:t>
      </w:r>
      <w:r>
        <w:t xml:space="preserve"> </w:t>
      </w:r>
      <w:r>
        <w:rPr>
          <w:bCs/>
          <w:b/>
        </w:rPr>
        <w:t xml:space="preserve">United States Miami</w:t>
      </w:r>
      <w:r>
        <w:t xml:space="preserve"> </w:t>
      </w:r>
      <w:r>
        <w:t xml:space="preserve">region. As I prepare to enter the professional realm, I am eager to apply my education, skills, and unwavering dedication to solving the complex engineering problems that define urban growth in this coastal metropolis.</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Florida’s Civil Engineering program equipped me with a robust theoretical framework and hands-on experience directly relevant to Miami’s infrastructure needs. Courses such as</w:t>
      </w:r>
      <w:r>
        <w:t xml:space="preserve"> </w:t>
      </w:r>
      <w:r>
        <w:rPr>
          <w:iCs/>
          <w:i/>
        </w:rPr>
        <w:t xml:space="preserve">Coastal Engineering Design</w:t>
      </w:r>
      <w:r>
        <w:t xml:space="preserve">,</w:t>
      </w:r>
      <w:r>
        <w:t xml:space="preserve"> </w:t>
      </w:r>
      <w:r>
        <w:rPr>
          <w:iCs/>
          <w:i/>
        </w:rPr>
        <w:t xml:space="preserve">Hurricane-Resilient Structures</w:t>
      </w:r>
      <w:r>
        <w:t xml:space="preserve">, and</w:t>
      </w:r>
      <w:r>
        <w:t xml:space="preserve"> </w:t>
      </w:r>
      <w:r>
        <w:rPr>
          <w:iCs/>
          <w:i/>
        </w:rPr>
        <w:t xml:space="preserve">Urban Water Management Systems</w:t>
      </w:r>
      <w:r>
        <w:t xml:space="preserve"> </w:t>
      </w:r>
      <w:r>
        <w:t xml:space="preserve">provided critical insights into the region’s most pressing concerns. For instance, in my capstone project, I collaborated with a team to design a sustainable drainage system for a waterfront development site in Miami-Dade County. This project required evaluating stormwater runoff patterns under projected sea-level rise scenarios—integrating data from NOAA and local GIS systems—to ensure compliance with the latest</w:t>
      </w:r>
      <w:r>
        <w:t xml:space="preserve"> </w:t>
      </w:r>
      <w:r>
        <w:rPr>
          <w:iCs/>
          <w:i/>
        </w:rPr>
        <w:t xml:space="preserve">American Society of Civil Engineers (ASCE)</w:t>
      </w:r>
      <w:r>
        <w:t xml:space="preserve"> </w:t>
      </w:r>
      <w:r>
        <w:t xml:space="preserve">standards and</w:t>
      </w:r>
      <w:r>
        <w:t xml:space="preserve"> </w:t>
      </w:r>
      <w:r>
        <w:rPr>
          <w:bCs/>
          <w:b/>
        </w:rPr>
        <w:t xml:space="preserve">United States Miami</w:t>
      </w:r>
      <w:r>
        <w:t xml:space="preserve"> </w:t>
      </w:r>
      <w:r>
        <w:t xml:space="preserve">municipal codes.</w:t>
      </w:r>
    </w:p>
    <w:bookmarkEnd w:id="20"/>
    <w:bookmarkStart w:id="21" w:name="practical-experience-in-a-miami-context"/>
    <w:p>
      <w:pPr>
        <w:pStyle w:val="Heading2"/>
      </w:pPr>
      <w:r>
        <w:t xml:space="preserve">Practical Experience in a Miami Context</w:t>
      </w:r>
    </w:p>
    <w:p>
      <w:pPr>
        <w:pStyle w:val="FirstParagraph"/>
      </w:pPr>
      <w:r>
        <w:t xml:space="preserve">Beyond the classroom, my internship at AECOM’s Miami office immersed me in real-world projects that mirror the city’s infrastructure evolution. I supported engineers on the</w:t>
      </w:r>
      <w:r>
        <w:t xml:space="preserve"> </w:t>
      </w:r>
      <w:r>
        <w:rPr>
          <w:iCs/>
          <w:i/>
        </w:rPr>
        <w:t xml:space="preserve">Miami River Greenway Project</w:t>
      </w:r>
      <w:r>
        <w:t xml:space="preserve">, where I assisted in analyzing soil stability for riverbank restoration—critical given Miami’s vulnerability to subsidence and saltwater intrusion. My responsibilities included drafting AutoCAD plans for pedestrian walkways, conducting field surveys of existing structures, and preparing technical reports for stakeholders. This experience revealed how civil engineering decisions directly impact community safety and economic vitality; one afternoon spent reviewing flood models with a senior engineer underscored how our work prevents displacement during extreme weather events—a reality we face annually in</w:t>
      </w:r>
      <w:r>
        <w:t xml:space="preserve"> </w:t>
      </w:r>
      <w:r>
        <w:rPr>
          <w:bCs/>
          <w:b/>
        </w:rPr>
        <w:t xml:space="preserve">United States Miami</w:t>
      </w:r>
      <w:r>
        <w:t xml:space="preserve">.</w:t>
      </w:r>
    </w:p>
    <w:p>
      <w:pPr>
        <w:pStyle w:val="BodyText"/>
      </w:pPr>
      <w:r>
        <w:t xml:space="preserve">I further honed my skills through volunteer work with the Miami-Dade County Stormwater Management Department. During a community outreach event in Little Havana, I helped residents understand flood mitigation measures for their homes, translating technical jargon into actionable advice. This reinforced my belief that engineering must serve people first—a principle central to my identity as a</w:t>
      </w:r>
      <w:r>
        <w:t xml:space="preserve"> </w:t>
      </w:r>
      <w:r>
        <w:rPr>
          <w:bCs/>
          <w:b/>
        </w:rPr>
        <w:t xml:space="preserve">Civil Engineer</w:t>
      </w:r>
      <w:r>
        <w:t xml:space="preserve"> </w:t>
      </w:r>
      <w:r>
        <w:t xml:space="preserve">committed to Miami’s future.</w:t>
      </w:r>
    </w:p>
    <w:bookmarkEnd w:id="21"/>
    <w:bookmarkStart w:id="22" w:name="Xef5a2be4380bb5e5f289e0b44f3ea82ac0cc513"/>
    <w:p>
      <w:pPr>
        <w:pStyle w:val="Heading2"/>
      </w:pPr>
      <w:r>
        <w:t xml:space="preserve">Why Miami? A City Demanding Innovative Engineering Solutions</w:t>
      </w:r>
    </w:p>
    <w:p>
      <w:pPr>
        <w:pStyle w:val="FirstParagraph"/>
      </w:pPr>
      <w:r>
        <w:t xml:space="preserve">Miami is not just a location for me—it’s a living laboratory for civil engineering innovation. The convergence of rapid urbanization, climate change impacts, and cultural diversity creates unparalleled challenges that demand forward-thinking solutions. Rising sea levels threaten 60% of Miami-Dade County’s infrastructure; the city’s $4 billion "Miami Forever" Bond Program prioritizes climate resilience projects—from elevating roads to creating underground water storage systems. As a</w:t>
      </w:r>
      <w:r>
        <w:t xml:space="preserve"> </w:t>
      </w:r>
      <w:r>
        <w:rPr>
          <w:bCs/>
          <w:b/>
        </w:rPr>
        <w:t xml:space="preserve">Civil Engineer</w:t>
      </w:r>
      <w:r>
        <w:t xml:space="preserve">, I am driven to contribute to such initiatives, leveraging my expertise in sustainable design and adaptive infrastructure.</w:t>
      </w:r>
    </w:p>
    <w:p>
      <w:pPr>
        <w:pStyle w:val="BodyText"/>
      </w:pPr>
      <w:r>
        <w:t xml:space="preserve">What excites me most about Miami is its ambition. Projects like the</w:t>
      </w:r>
      <w:r>
        <w:t xml:space="preserve"> </w:t>
      </w:r>
      <w:r>
        <w:rPr>
          <w:iCs/>
          <w:i/>
        </w:rPr>
        <w:t xml:space="preserve">Metrorail Extension</w:t>
      </w:r>
      <w:r>
        <w:t xml:space="preserve"> </w:t>
      </w:r>
      <w:r>
        <w:t xml:space="preserve">and the</w:t>
      </w:r>
      <w:r>
        <w:t xml:space="preserve"> </w:t>
      </w:r>
      <w:r>
        <w:rPr>
          <w:iCs/>
          <w:i/>
        </w:rPr>
        <w:t xml:space="preserve">Everglades Restoration</w:t>
      </w:r>
      <w:r>
        <w:t xml:space="preserve"> </w:t>
      </w:r>
      <w:r>
        <w:t xml:space="preserve">require engineers who understand both technical precision and community needs. I’ve studied how these projects integrate ecological restoration with transportation—such as designing wetland buffers to absorb storm surges while preserving habitats. This holistic approach aligns perfectly with my philosophy: infrastructure must be functional, equitable, and enduring.</w:t>
      </w:r>
    </w:p>
    <w:bookmarkEnd w:id="22"/>
    <w:bookmarkStart w:id="23" w:name="professional-values-and-future-vision"/>
    <w:p>
      <w:pPr>
        <w:pStyle w:val="Heading2"/>
      </w:pPr>
      <w:r>
        <w:t xml:space="preserve">Professional Values and Future Vision</w:t>
      </w:r>
    </w:p>
    <w:p>
      <w:pPr>
        <w:pStyle w:val="FirstParagraph"/>
      </w:pPr>
      <w:r>
        <w:t xml:space="preserve">My professional ethos centers on three pillars: resilience, sustainability, and community. In Miami’s context, "resilience" means designing for the unexpected—whether a Category 5 hurricane or a decade of gradual sea-level rise. "Sustainability" demands materials that minimize carbon footprints without compromising durability; I’ve researched low-carbon concrete alternatives like supplementary cementitious materials (SCMs) relevant to Miami’s hot, humid climate. And "community" requires listening to residents whose lives are transformed by infrastructure—like the elderly in Coral Gables advocating for safer crosswalks or small businesses in Wynwood needing reliable utilities.</w:t>
      </w:r>
    </w:p>
    <w:p>
      <w:pPr>
        <w:pStyle w:val="BodyText"/>
      </w:pPr>
      <w:r>
        <w:t xml:space="preserve">Looking ahead, I aspire to work on large-scale projects within</w:t>
      </w:r>
      <w:r>
        <w:t xml:space="preserve"> </w:t>
      </w:r>
      <w:r>
        <w:rPr>
          <w:bCs/>
          <w:b/>
        </w:rPr>
        <w:t xml:space="preserve">United States Miami</w:t>
      </w:r>
      <w:r>
        <w:t xml:space="preserve">, such as the proposed "Miami Climate-Resilient Corridor" initiative. My goal is to eventually lead teams that merge cutting-edge technology—like AI-driven flood prediction models—with traditional engineering wisdom. I am also committed to mentoring future engineers from underrepresented backgrounds, ensuring Miami’s infrastructure workforce reflects its diverse population.</w:t>
      </w:r>
    </w:p>
    <w:bookmarkEnd w:id="23"/>
    <w:bookmarkStart w:id="24" w:name="conclusion-a-commitment-to-miamis-future"/>
    <w:p>
      <w:pPr>
        <w:pStyle w:val="Heading2"/>
      </w:pPr>
      <w:r>
        <w:t xml:space="preserve">Conclusion: A Commitment to Miami’s Future</w:t>
      </w:r>
    </w:p>
    <w:p>
      <w:pPr>
        <w:pStyle w:val="FirstParagraph"/>
      </w:pPr>
      <w:r>
        <w:t xml:space="preserve">Miami is more than a city—it’s a testament to human ingenuity in the face of adversity. As a future Civil Engineer, I am prepared to channel my education, experience, and passion into building infrastructure that protects lives, supports economies, and honors the community’s spirit. My understanding of Miami’s unique engineering landscape—from coastal erosion to urban heat islands—ensures I can contribute immediately to projects critical for the</w:t>
      </w:r>
      <w:r>
        <w:t xml:space="preserve"> </w:t>
      </w:r>
      <w:r>
        <w:rPr>
          <w:bCs/>
          <w:b/>
        </w:rPr>
        <w:t xml:space="preserve">United States Miami</w:t>
      </w:r>
      <w:r>
        <w:t xml:space="preserve"> </w:t>
      </w:r>
      <w:r>
        <w:t xml:space="preserve">region. I am not merely seeking a job; I am eager to become part of the solution that makes this city thrive for generations to come.</w:t>
      </w:r>
    </w:p>
    <w:p>
      <w:pPr>
        <w:pStyle w:val="BodyText"/>
      </w:pPr>
      <w:r>
        <w:t xml:space="preserve">"In Miami, every project is a promise—to our neighbors, our environment, and our shared future." I am ready to fulfill that promise with integrity and excellence as a Civil Engineer in the United States Miami.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Miami, United States</dc:title>
  <dc:creator/>
  <dc:language>en</dc:language>
  <cp:keywords/>
  <dcterms:created xsi:type="dcterms:W3CDTF">2025-12-09T19:47:47Z</dcterms:created>
  <dcterms:modified xsi:type="dcterms:W3CDTF">2025-12-09T19:47:47Z</dcterms:modified>
</cp:coreProperties>
</file>

<file path=docProps/custom.xml><?xml version="1.0" encoding="utf-8"?>
<Properties xmlns="http://schemas.openxmlformats.org/officeDocument/2006/custom-properties" xmlns:vt="http://schemas.openxmlformats.org/officeDocument/2006/docPropsVTypes"/>
</file>