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f023b00b94191ab82d9b8b90eda7465bba1be27"/>
    <w:p>
      <w:pPr>
        <w:pStyle w:val="Heading1"/>
      </w:pPr>
      <w:r>
        <w:t xml:space="preserve">Personal Statement: Aspiring Computer Engineer Dedicated to Advancing Technology in Egypt Cairo</w:t>
      </w:r>
    </w:p>
    <w:p>
      <w:pPr>
        <w:pStyle w:val="FirstParagraph"/>
      </w:pPr>
      <w:r>
        <w:t xml:space="preserve">From the bustling streets of Cairo to the serene banks of the Nile, I have always viewed technology not as a distant concept but as a transformative force that can reshape communities. My journey toward becoming a Computer Engineer has been deeply intertwined with my commitment to leveraging technological innovation for the progress of Egypt, particularly within my vibrant home city of Cairo. This Personal Statement articulates my academic foundation, professional aspirations, and unwavering dedication to contributing meaningfully to Egypt’s digital landscape as a skilled Computer Engineer.</w:t>
      </w:r>
    </w:p>
    <w:p>
      <w:pPr>
        <w:pStyle w:val="BodyText"/>
      </w:pPr>
      <w:r>
        <w:t xml:space="preserve">My fascination with computer engineering began during my undergraduate studies at the American University in Cairo (AUC), where I immersed myself in courses spanning algorithms, machine learning, and embedded systems. Under the guidance of distinguished faculty like Dr. Ahmed Abdelkader, I learned that true engineering transcends code—it requires cultural sensitivity and contextual awareness. In a city like Cairo, where traditional industries coexist with rapid digital adoption, I recognized that solutions must be both technically robust and socially relevant. My final-year project—a smart traffic management system utilizing IoT sensors to reduce congestion in downtown Cairo—became a testament to this philosophy. By analyzing real-time data from major intersections like Tahrir Square and Nasr City, my team developed an adaptive signal control model that cut average commute times by 23% in pilot simulations. This project wasn’t merely technical; it was rooted in understanding Cairo’s unique urban challenges and the urgent need for infrastructure that serves its 20 million residents.</w:t>
      </w:r>
    </w:p>
    <w:p>
      <w:pPr>
        <w:pStyle w:val="BodyText"/>
      </w:pPr>
      <w:r>
        <w:t xml:space="preserve">Complementing my academic rigor, I sought practical experience through internships at leading Egyptian tech firms. At</w:t>
      </w:r>
      <w:r>
        <w:t xml:space="preserve"> </w:t>
      </w:r>
      <w:r>
        <w:rPr>
          <w:bCs/>
          <w:b/>
        </w:rPr>
        <w:t xml:space="preserve">Vodafone Egypt</w:t>
      </w:r>
      <w:r>
        <w:t xml:space="preserve">, I contributed to optimizing 5G network latency across Cairo’s metropolitan area, ensuring seamless connectivity for over 40 million users. Here, I grasped how infrastructure gaps in emerging economies demand creative problem-solving—such as designing low-bandwidth solutions for neighborhoods with unreliable electricity. Later, at</w:t>
      </w:r>
      <w:r>
        <w:t xml:space="preserve"> </w:t>
      </w:r>
      <w:r>
        <w:rPr>
          <w:bCs/>
          <w:b/>
        </w:rPr>
        <w:t xml:space="preserve">ITW Egypt</w:t>
      </w:r>
      <w:r>
        <w:t xml:space="preserve">, a fintech startup based in New Cairo, I developed a blockchain-based payment system tailored for micro-merchants struggling with cash-dependent transactions. This experience underscored a critical truth: in Egypt’s evolving digital economy, technology must prioritize accessibility over complexity. As I worked alongside local developers in Cairo’s burgeoning tech hubs like</w:t>
      </w:r>
      <w:r>
        <w:t xml:space="preserve"> </w:t>
      </w:r>
      <w:r>
        <w:rPr>
          <w:iCs/>
          <w:i/>
        </w:rPr>
        <w:t xml:space="preserve">Smart Village</w:t>
      </w:r>
      <w:r>
        <w:t xml:space="preserve">, I witnessed firsthand how collaborative innovation—fueled by Egyptian talent—can drive scalable social impact.</w:t>
      </w:r>
    </w:p>
    <w:p>
      <w:pPr>
        <w:pStyle w:val="BodyText"/>
      </w:pPr>
      <w:r>
        <w:t xml:space="preserve">My technical proficiency is grounded in a versatile skill set aligned with global industry standards and Egypt’s development priorities. I am adept in Python, C++, and cloud platforms (AWS/Azure), while actively exploring AI/ML applications for agricultural optimization—a sector vital to Egypt’s economy. Recently, I collaborated with the Ministry of Agriculture on a project using computer vision to detect crop diseases via mobile apps, enabling farmers in Upper Egypt to prevent yield loss. This initiative exemplifies how Computer Engineering can directly support national goals like food security. Equally important are my soft skills: as a mentor at</w:t>
      </w:r>
      <w:r>
        <w:t xml:space="preserve"> </w:t>
      </w:r>
      <w:r>
        <w:rPr>
          <w:iCs/>
          <w:i/>
        </w:rPr>
        <w:t xml:space="preserve">Cairo Tech Hub</w:t>
      </w:r>
      <w:r>
        <w:t xml:space="preserve">, I trained 50+ women in coding workshops, fostering inclusivity—a value I believe is essential for Cairo’s tech ecosystem to thrive. My approach always centers on ethical engineering; I reject 'one-size-fits-all' solutions in favor of context-aware designs that respect cultural nuances and local realities.</w:t>
      </w:r>
    </w:p>
    <w:p>
      <w:pPr>
        <w:pStyle w:val="BodyText"/>
      </w:pPr>
      <w:r>
        <w:t xml:space="preserve">Why Egypt Cairo? The answer lies in the city’s unique convergence of historical significance and technological ambition. Cairo is not merely a location—it is a living laboratory where ancient heritage meets digital innovation. As an Egyptian, I am driven by the desire to see our nation transition from technology consumers to creators. With initiatives like</w:t>
      </w:r>
      <w:r>
        <w:t xml:space="preserve"> </w:t>
      </w:r>
      <w:r>
        <w:rPr>
          <w:iCs/>
          <w:i/>
        </w:rPr>
        <w:t xml:space="preserve">Egypt Vision 2030</w:t>
      </w:r>
      <w:r>
        <w:t xml:space="preserve"> </w:t>
      </w:r>
      <w:r>
        <w:t xml:space="preserve">prioritizing digital transformation, Cairo offers unparalleled opportunities to contribute to national projects—from smart city development in New Administrative Capital to AI-driven healthcare platforms. My long-term vision is clear: I aim to establish a tech consultancy in Cairo that partners with local universities and government bodies to develop affordable, scalable solutions for urban mobility, education, and renewable energy management. For instance, I am exploring the use of edge computing to enhance public safety systems across Cairo’s crowded districts—a project that could save lives while creating jobs for Egyptian engineers.</w:t>
      </w:r>
    </w:p>
    <w:p>
      <w:pPr>
        <w:pStyle w:val="BodyText"/>
      </w:pPr>
      <w:r>
        <w:t xml:space="preserve">What distinguishes me as a Computer Engineer is my dual focus on technical excellence and community impact. While many seek global opportunities, I remain steadfast in building Egypt’s technological sovereignty. My research on energy-efficient data centers for Cairo’s hot climate—published in the</w:t>
      </w:r>
      <w:r>
        <w:t xml:space="preserve"> </w:t>
      </w:r>
      <w:r>
        <w:rPr>
          <w:iCs/>
          <w:i/>
        </w:rPr>
        <w:t xml:space="preserve">Egyptian Journal of Computer Science</w:t>
      </w:r>
      <w:r>
        <w:t xml:space="preserve">—reflects this commitment to solving local problems with global relevance. In a region where internet penetration is growing rapidly but infrastructure remains uneven, I believe Egyptian engineers must lead the way in creating solutions that are both innovative and inclusive.</w:t>
      </w:r>
    </w:p>
    <w:p>
      <w:pPr>
        <w:pStyle w:val="BodyText"/>
      </w:pPr>
      <w:r>
        <w:t xml:space="preserve">To work as a Computer Engineer in Egypt Cairo is not just a career choice; it is a promise to my nation. Every line of code I write, every system I design, will embody the spirit of Cairo: resilient, adaptive, and relentlessly forward-looking. I am prepared to contribute my skills to projects that bridge the gap between cutting-edge technology and everyday Egyptian life—from reducing hospital wait times through AI diagnostics to empowering rural entrepreneurs with digital marketplaces. In Cairo’s dynamic environment, where challenges like water scarcity or urban sprawl demand creative engineering, I see not obstacles but opportunities.</w:t>
      </w:r>
    </w:p>
    <w:p>
      <w:pPr>
        <w:pStyle w:val="BodyText"/>
      </w:pPr>
      <w:r>
        <w:t xml:space="preserve">My journey from a curious student at AUC to a professional dedicated to Egypt’s tech future has been fueled by one conviction: the most impactful Computer Engineering is that which serves humanity. As I prepare to join Egypt Cairo’s evolving digital landscape, I bring not only technical expertise but also an intimate understanding of the cultural fabric we are building together. I am ready to collaborate with fellow engineers, policymakers, and communities to ensure that Egypt’s technology revolution uplifts every citizen—from the Nile Delta villages to the skyscrapers of Nasr City. This is why I seek not just a position, but a purpose: to be part of Egypt’s transformation as a Computer Engineer who understands that progress begins at home.</w:t>
      </w:r>
    </w:p>
    <w:p>
      <w:pPr>
        <w:pStyle w:val="BodyText"/>
      </w:pPr>
      <w:r>
        <w:t xml:space="preserve">With profound respect for Egypt’s heritage and boundless optimism for its digital future, I eagerly anticipate contributing to the next chapter of innovation in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Egypt Cairo</dc:title>
  <dc:creator/>
  <dc:language>en</dc:language>
  <cp:keywords/>
  <dcterms:created xsi:type="dcterms:W3CDTF">2026-04-24T11:23:35Z</dcterms:created>
  <dcterms:modified xsi:type="dcterms:W3CDTF">2026-04-24T11:23:35Z</dcterms:modified>
</cp:coreProperties>
</file>

<file path=docProps/custom.xml><?xml version="1.0" encoding="utf-8"?>
<Properties xmlns="http://schemas.openxmlformats.org/officeDocument/2006/custom-properties" xmlns:vt="http://schemas.openxmlformats.org/officeDocument/2006/docPropsVTypes"/>
</file>