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6" w:name="X1374dd90fc355e764589c4b0467e74702e3f6f5"/>
    <w:p>
      <w:pPr>
        <w:pStyle w:val="Heading1"/>
      </w:pPr>
      <w:r>
        <w:t xml:space="preserve">Personal Statement for Computer Engineering Career in Japan Tokyo</w:t>
      </w:r>
    </w:p>
    <w:p>
      <w:pPr>
        <w:pStyle w:val="FirstParagraph"/>
      </w:pPr>
      <w:r>
        <w:t xml:space="preserve">As I prepare to embark on my professional journey as a dedicated</w:t>
      </w:r>
      <w:r>
        <w:t xml:space="preserve"> </w:t>
      </w:r>
      <w:r>
        <w:rPr>
          <w:iCs/>
          <w:i/>
        </w:rPr>
        <w:t xml:space="preserve">Computer Engineer</w:t>
      </w:r>
      <w:r>
        <w:t xml:space="preserve">, my aspirations have increasingly converged on the vibrant technological landscape of</w:t>
      </w:r>
      <w:r>
        <w:t xml:space="preserve"> </w:t>
      </w:r>
      <w:r>
        <w:rPr>
          <w:bCs/>
          <w:b/>
        </w:rPr>
        <w:t xml:space="preserve">Japan Tokyo</w:t>
      </w:r>
      <w:r>
        <w:t xml:space="preserve">. This Personal Statement articulates my academic foundation, technical expertise, and profound cultural appreciation that uniquely positions me to contribute meaningfully to Tokyo's innovation ecosystem. My decision is not merely geographical but deeply rooted in a commitment to align my engineering philosophy with Japan's unparalleled synergy of technological precision and societal harmony.</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Computer Engineering from [University Name], where I immersed myself in advanced coursework spanning distributed systems, machine learning, and embedded hardware design. My capstone project—a real-time traffic optimization system for urban mobility—required integrating IoT sensors with cloud-based AI analytics, reducing simulated congestion by 37%. This experience cemented my belief that transformative technology must serve human-centric solutions. I mastered Python, C++, Java, and TensorFlow while developing proficiency in AWS infrastructure and DevOps pipelines. Crucially, I sought opportunities to apply these skills beyond academia: at [Previous Company], I optimized legacy banking software with containerized microservices, improving processing speed by 62% and earning a team innovation award.</w:t>
      </w:r>
    </w:p>
    <w:bookmarkEnd w:id="20"/>
    <w:bookmarkStart w:id="21" w:name="X4a54a3d00a9113eb30ba33d553dc997a4b81bcd"/>
    <w:p>
      <w:pPr>
        <w:pStyle w:val="Heading2"/>
      </w:pPr>
      <w:r>
        <w:t xml:space="preserve">Cultural Alignment with Tokyo's Technological Ethos</w:t>
      </w:r>
    </w:p>
    <w:p>
      <w:pPr>
        <w:pStyle w:val="FirstParagraph"/>
      </w:pPr>
      <w:r>
        <w:t xml:space="preserve">My fascination with</w:t>
      </w:r>
      <w:r>
        <w:t xml:space="preserve"> </w:t>
      </w:r>
      <w:r>
        <w:rPr>
          <w:bCs/>
          <w:b/>
        </w:rPr>
        <w:t xml:space="preserve">Japan Tokyo</w:t>
      </w:r>
      <w:r>
        <w:t xml:space="preserve"> </w:t>
      </w:r>
      <w:r>
        <w:t xml:space="preserve">extends far beyond its reputation as a tech hub. I've studied Japanese engineering principles like</w:t>
      </w:r>
      <w:r>
        <w:t xml:space="preserve"> </w:t>
      </w:r>
      <w:r>
        <w:rPr>
          <w:iCs/>
          <w:i/>
        </w:rPr>
        <w:t xml:space="preserve">kaizen</w:t>
      </w:r>
      <w:r>
        <w:t xml:space="preserve"> </w:t>
      </w:r>
      <w:r>
        <w:t xml:space="preserve">(continuous improvement) and</w:t>
      </w:r>
      <w:r>
        <w:t xml:space="preserve"> </w:t>
      </w:r>
      <w:r>
        <w:rPr>
          <w:iCs/>
          <w:i/>
        </w:rPr>
        <w:t xml:space="preserve">takumi</w:t>
      </w:r>
      <w:r>
        <w:t xml:space="preserve"> </w:t>
      </w:r>
      <w:r>
        <w:t xml:space="preserve">(master craftsmanship), which resonate deeply with my own approach to problem-solving. During a semester abroad in Kyoto, I volunteered at a local robotics workshop where I observed how Japanese engineers prioritize user experience over mere functionality—a philosophy now central to my development methodology. Tokyo's unique fusion of cutting-edge innovation (evident in its 5G networks and AI-driven public services) and cultural respect for community makes it the ideal environment for me to grow as a</w:t>
      </w:r>
      <w:r>
        <w:t xml:space="preserve"> </w:t>
      </w:r>
      <w:r>
        <w:rPr>
          <w:iCs/>
          <w:i/>
        </w:rPr>
        <w:t xml:space="preserve">Computer Engineer</w:t>
      </w:r>
      <w:r>
        <w:t xml:space="preserve">. I've also completed JLPT N3 certification, enabling me to engage professionally with Japanese colleagues while appreciating nuanced workplace dynamics like</w:t>
      </w:r>
      <w:r>
        <w:t xml:space="preserve"> </w:t>
      </w:r>
      <w:r>
        <w:rPr>
          <w:iCs/>
          <w:i/>
        </w:rPr>
        <w:t xml:space="preserve">wa</w:t>
      </w:r>
      <w:r>
        <w:t xml:space="preserve"> </w:t>
      </w:r>
      <w:r>
        <w:t xml:space="preserve">(harmony) in team collaboration.</w:t>
      </w:r>
    </w:p>
    <w:bookmarkEnd w:id="21"/>
    <w:bookmarkStart w:id="22" w:name="Xb08e2d4c6dafbf2660785728a2d13c498eb45ab"/>
    <w:p>
      <w:pPr>
        <w:pStyle w:val="Heading2"/>
      </w:pPr>
      <w:r>
        <w:t xml:space="preserve">Why Tokyo? The Convergence of Vision and Opportunity</w:t>
      </w:r>
    </w:p>
    <w:p>
      <w:pPr>
        <w:pStyle w:val="FirstParagraph"/>
      </w:pPr>
      <w:r>
        <w:t xml:space="preserve">Tokyo isn't just a city—it's the epicenter where global technology meets Japanese ingenuity. I'm drawn to companies like Sony AI and SoftBank Robotics, which exemplify Japan's commitment to ethical AI development, rather than mere commercialization of technology. The Tokyo Metropolitan Government’s "Smart City Initiative" offers a compelling framework for applying my skills in sustainable urban tech—a field where Japan leads globally with its precision engineering culture. Unlike Silicon Valley's disruptive ethos, Tokyo values long-term societal impact; this aligns perfectly with my belief that software should empower communities, as demonstrated when I developed an open-source educational app for rural schools that received UNESCO recognition. Tokyo’s infrastructure—seamless public transport powered by IoT, ubiquitous cashless payment systems—proves how engineering excellence enhances daily life, a model I aspire to contribute to.</w:t>
      </w:r>
    </w:p>
    <w:bookmarkEnd w:id="22"/>
    <w:bookmarkStart w:id="23" w:name="professional-vision-and-contribution"/>
    <w:p>
      <w:pPr>
        <w:pStyle w:val="Heading2"/>
      </w:pPr>
      <w:r>
        <w:t xml:space="preserve">Professional Vision and Contribution</w:t>
      </w:r>
    </w:p>
    <w:p>
      <w:pPr>
        <w:pStyle w:val="FirstParagraph"/>
      </w:pPr>
      <w:r>
        <w:t xml:space="preserve">My immediate goal is to join a Tokyo-based tech firm where I can collaborate on projects at the intersection of AI and social infrastructure. For instance, I envision developing predictive maintenance systems for Tokyo's subway network using edge computing—reducing delays while preserving Japan's legendary punctuality. Beyond technical execution, I aim to bridge cultural gaps by fostering knowledge-sharing between international engineering teams and Japanese stakeholders. Having mentored cross-cultural student groups at university, I understand how to translate complex technical concepts into actionable insights that respect hierarchical communication norms while driving innovation. In the long term, I seek to contribute to Japan's "Society 5.0" vision by co-creating technologies that address aging demographics through accessible healthcare AI—a challenge requiring both engineering rigor and deep cultural empathy.</w:t>
      </w:r>
    </w:p>
    <w:bookmarkEnd w:id="23"/>
    <w:bookmarkStart w:id="24" w:name="X3b1f8b585251f7647de760dd3006a70bc44e6e9"/>
    <w:p>
      <w:pPr>
        <w:pStyle w:val="Heading2"/>
      </w:pPr>
      <w:r>
        <w:t xml:space="preserve">Commitment to Growth in the Tokyo Ecosystem</w:t>
      </w:r>
    </w:p>
    <w:p>
      <w:pPr>
        <w:pStyle w:val="FirstParagraph"/>
      </w:pPr>
      <w:r>
        <w:t xml:space="preserve">I recognize that thriving as a foreign</w:t>
      </w:r>
      <w:r>
        <w:t xml:space="preserve"> </w:t>
      </w:r>
      <w:r>
        <w:rPr>
          <w:iCs/>
          <w:i/>
        </w:rPr>
        <w:t xml:space="preserve">Computer Engineer</w:t>
      </w:r>
      <w:r>
        <w:t xml:space="preserve"> </w:t>
      </w:r>
      <w:r>
        <w:t xml:space="preserve">in Tokyo requires more than technical skill; it demands respect for Japan's professional ethos. I've already begun integrating this mindset through initiatives like volunteering at Tokyo Tech's International Student Society, where I facilitated coding workshops to help new international students navigate Japanese workplace communication. My commitment extends to lifelong learning: I plan to pursue advanced certifications in Japanese AI standards and participate in events like the Tokyo AI Summit. Crucially, my experience developing multilingual applications ensures I can create products that honor Japan's linguistic diversity while leveraging global best practices.</w:t>
      </w:r>
    </w:p>
    <w:bookmarkEnd w:id="24"/>
    <w:bookmarkStart w:id="25" w:name="conclusion-a-convergent-future"/>
    <w:p>
      <w:pPr>
        <w:pStyle w:val="Heading2"/>
      </w:pPr>
      <w:r>
        <w:t xml:space="preserve">Conclusion: A Convergent Future</w:t>
      </w:r>
    </w:p>
    <w:p>
      <w:pPr>
        <w:pStyle w:val="FirstParagraph"/>
      </w:pPr>
      <w:r>
        <w:t xml:space="preserve">This Personal Statement is not merely an application—it embodies my conviction that Tokyo represents the future of purposeful technology. As a Computer Engineer, I’ve dedicated myself to building systems that prioritize human dignity; in Tokyo, I see a society already practicing this philosophy at scale. My technical foundation, cultural preparedness, and unwavering commitment to ethical innovation position me to become not just an employee but a contributor to Japan's technological legacy. I am eager to bring my expertise in scalable AI infrastructure and cross-cultural collaboration to Tokyo's dynamic ecosystem, where every server rack hums with the potential to improve lives. The path forward isn't merely about writing code—it's about co-creating a future where technology serves humanity, one carefully engineered solution at a time. I stand ready to embrace this challenge in the heart of innovation:</w:t>
      </w:r>
      <w:r>
        <w:t xml:space="preserve"> </w:t>
      </w:r>
      <w:r>
        <w:rPr>
          <w:bCs/>
          <w:b/>
        </w:rPr>
        <w:t xml:space="preserve">Japan Tokyo</w:t>
      </w:r>
      <w:r>
        <w:t xml:space="preser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Japan Tokyo</dc:title>
  <dc:creator/>
  <dc:language>en</dc:language>
  <cp:keywords/>
  <dcterms:created xsi:type="dcterms:W3CDTF">2026-04-24T11:26:05Z</dcterms:created>
  <dcterms:modified xsi:type="dcterms:W3CDTF">2026-04-24T11:26:05Z</dcterms:modified>
</cp:coreProperties>
</file>

<file path=docProps/custom.xml><?xml version="1.0" encoding="utf-8"?>
<Properties xmlns="http://schemas.openxmlformats.org/officeDocument/2006/custom-properties" xmlns:vt="http://schemas.openxmlformats.org/officeDocument/2006/docPropsVTypes"/>
</file>