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26" w:name="Xa3bdb7310483b28c499d1501c9a1412d8e76996"/>
    <w:p>
      <w:pPr>
        <w:pStyle w:val="Heading1"/>
      </w:pPr>
      <w:r>
        <w:t xml:space="preserve">Personal Statement for Computer Engineer Position in Kenya Nairobi</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Computer Engineer</w:t>
      </w:r>
      <w:r>
        <w:t xml:space="preserve"> </w:t>
      </w:r>
      <w:r>
        <w:t xml:space="preserve">deeply rooted in the vibrant technological landscape of</w:t>
      </w:r>
      <w:r>
        <w:t xml:space="preserve"> </w:t>
      </w:r>
      <w:r>
        <w:rPr>
          <w:bCs/>
          <w:b/>
        </w:rPr>
        <w:t xml:space="preserve">Kenya Nairobi</w:t>
      </w:r>
      <w:r>
        <w:t xml:space="preserve">. My passion for technology was ignited not in distant Silicon Valley labs, but right here in the heart of East Africa's innovation hub—Nairobi. This city’s dynamic energy, where mobile money revolutions meet AI startups and government digital transformation initiatives, has shaped my professional identity and fueled my commitment to contributing meaningfully to Kenya’s tech ecosystem.</w:t>
      </w:r>
    </w:p>
    <w:bookmarkStart w:id="20" w:name="academic-foundation-rooted-in-nairobi"/>
    <w:p>
      <w:pPr>
        <w:pStyle w:val="Heading2"/>
      </w:pPr>
      <w:r>
        <w:t xml:space="preserve">Academic Foundation Rooted in Nairobi</w:t>
      </w:r>
    </w:p>
    <w:p>
      <w:pPr>
        <w:pStyle w:val="FirstParagraph"/>
      </w:pPr>
      <w:r>
        <w:t xml:space="preserve">I earned my Bachelor of Science in Computer Engineering from the University of Nairobi, where I immersed myself in coursework that directly addressed the continent’s unique technological challenges. My thesis on "Optimizing Low-Bandwidth Mobile Applications for Rural Kenya" wasn't just an academic exercise—it was a response to real problems I observed daily while volunteering at Nairobi’s iHub. This project led to collaboration with M-Pesa developers, where I contributed to improving transaction reliability in areas with intermittent connectivity. The University of Nairobi’s emphasis on context-aware engineering—designing solutions for African infrastructure constraints—equipped me with the technical rigor and cultural awareness essential for impactful work in</w:t>
      </w:r>
      <w:r>
        <w:t xml:space="preserve"> </w:t>
      </w:r>
      <w:r>
        <w:rPr>
          <w:bCs/>
          <w:b/>
        </w:rPr>
        <w:t xml:space="preserve">Kenya Nairobi</w:t>
      </w:r>
      <w:r>
        <w:t xml:space="preserve">.</w:t>
      </w:r>
    </w:p>
    <w:bookmarkEnd w:id="20"/>
    <w:bookmarkStart w:id="21" w:name="X58a08c0dbea8ad2513bd329ba3cae5f492b97e2"/>
    <w:p>
      <w:pPr>
        <w:pStyle w:val="Heading2"/>
      </w:pPr>
      <w:r>
        <w:t xml:space="preserve">Professional Experience: Building Solutions for Local Needs</w:t>
      </w:r>
    </w:p>
    <w:p>
      <w:pPr>
        <w:pStyle w:val="FirstParagraph"/>
      </w:pPr>
      <w:r>
        <w:t xml:space="preserve">My professional journey began at Safaricom’s Innovation Lab in Nairobi, where I developed a cloud-based inventory management system adopted by over 500 small vendors across the city. This project demanded deep understanding of Nairobi’s micro-entrepreneurial ecosystem—where stall owners juggle cash transactions, seasonal demand shifts, and unreliable power grids. By integrating offline-first architecture and USSD compatibility (critical for low-end devices popular in Nairobi), we reduced stockouts by 35% while requiring no smartphone access. This experience cemented my belief that truly transformative technology must be designed *with* communities, not *for* them.</w:t>
      </w:r>
    </w:p>
    <w:p>
      <w:pPr>
        <w:pStyle w:val="BodyText"/>
      </w:pPr>
      <w:r>
        <w:t xml:space="preserve">Later, as a full-stack developer at a Nairobi-based fintech startup (funded by Kenya Commercial Bank), I led the development of an AI-driven credit scoring tool tailored for informal sector workers. We trained models using anonymized transaction data from Nairobi’s boda-boda (motorcycle taxi) drivers and market vendors—data points often ignored by traditional banks. The solution increased loan approval rates for this demographic by 60% while maintaining a 98% accuracy rate, demonstrating how localized data can drive inclusive financial innovation. This work directly connected my role as a</w:t>
      </w:r>
      <w:r>
        <w:t xml:space="preserve"> </w:t>
      </w:r>
      <w:r>
        <w:rPr>
          <w:bCs/>
          <w:b/>
        </w:rPr>
        <w:t xml:space="preserve">Computer Engineer</w:t>
      </w:r>
      <w:r>
        <w:t xml:space="preserve"> </w:t>
      </w:r>
      <w:r>
        <w:t xml:space="preserve">to Nairobi’s economic development priorities.</w:t>
      </w:r>
    </w:p>
    <w:bookmarkEnd w:id="21"/>
    <w:bookmarkStart w:id="22" w:name="why-nairobi-why-now"/>
    <w:p>
      <w:pPr>
        <w:pStyle w:val="Heading2"/>
      </w:pPr>
      <w:r>
        <w:t xml:space="preserve">Why Nairobi? Why Now?</w:t>
      </w:r>
    </w:p>
    <w:p>
      <w:pPr>
        <w:pStyle w:val="FirstParagraph"/>
      </w:pPr>
      <w:r>
        <w:t xml:space="preserve">Nairobi isn’t just where I’ve worked; it’s where I see technology’s most urgent potential. As Kenya’s tech capital, we’re experiencing a convergence of challenges and opportunities: 75% mobile penetration but only 30% reliable internet access outside central Nairobi, massive youth population (60% under 25), and government initiatives like the Digital Economy Blueprint. This context demands engineers who understand that "scalability" means serving a Kibera resident with a basic feature phone as much as an investor with the latest smartphone.</w:t>
      </w:r>
    </w:p>
    <w:p>
      <w:pPr>
        <w:pStyle w:val="BodyText"/>
      </w:pPr>
      <w:r>
        <w:t xml:space="preserve">I’m particularly drawn to opportunities at organizations that recognize Nairobi’s unique innovation model—where solutions born from local necessity (like M-Pesa) can become global standards. When I contributed to the Kenya Data Protection Act compliance framework, I saw how our national context shapes tech ethics. My goal isn’t just to code; it’s to engineer systems that align with</w:t>
      </w:r>
      <w:r>
        <w:t xml:space="preserve"> </w:t>
      </w:r>
      <w:r>
        <w:rPr>
          <w:bCs/>
          <w:b/>
        </w:rPr>
        <w:t xml:space="preserve">Kenya Nairobi</w:t>
      </w:r>
      <w:r>
        <w:t xml:space="preserve">’s values: accessibility, resilience, and community-driven growth.</w:t>
      </w:r>
    </w:p>
    <w:bookmarkEnd w:id="22"/>
    <w:bookmarkStart w:id="23" w:name="X5a84ec403d70cd831fa28e856ca203c2b23312a"/>
    <w:p>
      <w:pPr>
        <w:pStyle w:val="Heading2"/>
      </w:pPr>
      <w:r>
        <w:t xml:space="preserve">Technical Versatility Meets Local Context</w:t>
      </w:r>
    </w:p>
    <w:p>
      <w:pPr>
        <w:pStyle w:val="FirstParagraph"/>
      </w:pPr>
      <w:r>
        <w:t xml:space="preserve">My skill set bridges global best practices and Nairobi-specific realities. I excel in:</w:t>
      </w:r>
    </w:p>
    <w:p>
      <w:pPr>
        <w:numPr>
          <w:ilvl w:val="0"/>
          <w:numId w:val="1001"/>
        </w:numPr>
        <w:pStyle w:val="Compact"/>
      </w:pPr>
      <w:r>
        <w:rPr>
          <w:bCs/>
          <w:b/>
        </w:rPr>
        <w:t xml:space="preserve">Low-Resource Development:</w:t>
      </w:r>
      <w:r>
        <w:t xml:space="preserve"> </w:t>
      </w:r>
      <w:r>
        <w:t xml:space="preserve">Building offline-capable apps using Flutter and SQLite, proven during my work with Nairobi’s Ministry of Health on maternal care tracking during the 2023 power outages</w:t>
      </w:r>
    </w:p>
    <w:p>
      <w:pPr>
        <w:numPr>
          <w:ilvl w:val="0"/>
          <w:numId w:val="1001"/>
        </w:numPr>
        <w:pStyle w:val="Compact"/>
      </w:pPr>
      <w:r>
        <w:rPr>
          <w:bCs/>
          <w:b/>
        </w:rPr>
        <w:t xml:space="preserve">Data Localization:</w:t>
      </w:r>
      <w:r>
        <w:t xml:space="preserve"> </w:t>
      </w:r>
      <w:r>
        <w:t xml:space="preserve">Implementing GDPR-compliant systems using Kenya’s own Data Protection Act framework</w:t>
      </w:r>
    </w:p>
    <w:p>
      <w:pPr>
        <w:numPr>
          <w:ilvl w:val="0"/>
          <w:numId w:val="1001"/>
        </w:numPr>
        <w:pStyle w:val="Compact"/>
      </w:pPr>
      <w:r>
        <w:rPr>
          <w:bCs/>
          <w:b/>
        </w:rPr>
        <w:t xml:space="preserve">Community-Centric UX:</w:t>
      </w:r>
      <w:r>
        <w:t xml:space="preserve"> </w:t>
      </w:r>
      <w:r>
        <w:t xml:space="preserve">Designing voice-based interfaces for non-literate users in Kibera (validated through fieldwork with community leaders)</w:t>
      </w:r>
    </w:p>
    <w:p>
      <w:pPr>
        <w:numPr>
          <w:ilvl w:val="0"/>
          <w:numId w:val="1001"/>
        </w:numPr>
        <w:pStyle w:val="Compact"/>
      </w:pPr>
      <w:r>
        <w:rPr>
          <w:bCs/>
          <w:b/>
        </w:rPr>
        <w:t xml:space="preserve">Sustainable Infrastructure:</w:t>
      </w:r>
      <w:r>
        <w:t xml:space="preserve"> </w:t>
      </w:r>
      <w:r>
        <w:t xml:space="preserve">Reducing server costs by 40% via energy-efficient cloud architecture—critical for Nairobi’s frequent power disruptions</w:t>
      </w:r>
    </w:p>
    <w:p>
      <w:pPr>
        <w:pStyle w:val="FirstParagraph"/>
      </w:pPr>
      <w:r>
        <w:t xml:space="preserve">My most significant achievement came through the "Nairobi Tech For All" initiative, where I co-designed a solar-powered digital kiosk network for rural townships near Nairobi. The project—funded by the Kenyan government and UNDP—provided internet access to 12,000 residents without grid power. By using Raspberry Pi clusters and locally sourced solar panels (sourced from Nairobi’s Ngong Road tech market), we created a replicable model that now serves as a template for Kenya’s Digital Literacy Programme. This wasn’t just about technology; it was proof that</w:t>
      </w:r>
      <w:r>
        <w:t xml:space="preserve"> </w:t>
      </w:r>
      <w:r>
        <w:rPr>
          <w:bCs/>
          <w:b/>
        </w:rPr>
        <w:t xml:space="preserve">Computer Engineer</w:t>
      </w:r>
      <w:r>
        <w:t xml:space="preserve"> </w:t>
      </w:r>
      <w:r>
        <w:t xml:space="preserve">solutions can drive tangible social impact in</w:t>
      </w:r>
      <w:r>
        <w:t xml:space="preserve"> </w:t>
      </w:r>
      <w:r>
        <w:rPr>
          <w:bCs/>
          <w:b/>
        </w:rPr>
        <w:t xml:space="preserve">Kenya Nairobi</w:t>
      </w:r>
      <w:r>
        <w:t xml:space="preserve">.</w:t>
      </w:r>
    </w:p>
    <w:bookmarkEnd w:id="23"/>
    <w:bookmarkStart w:id="24" w:name="X227ec8a35b4ecd67b498dc0497322881a219769"/>
    <w:p>
      <w:pPr>
        <w:pStyle w:val="Heading2"/>
      </w:pPr>
      <w:r>
        <w:t xml:space="preserve">Future Vision: Engineering Nairobi's Digital Future</w:t>
      </w:r>
    </w:p>
    <w:p>
      <w:pPr>
        <w:pStyle w:val="FirstParagraph"/>
      </w:pPr>
      <w:r>
        <w:t xml:space="preserve">I aspire to lead the next wave of African tech innovation by focusing on three pillars critical to Nairobi’s growth:</w:t>
      </w:r>
    </w:p>
    <w:p>
      <w:pPr>
        <w:numPr>
          <w:ilvl w:val="0"/>
          <w:numId w:val="1002"/>
        </w:numPr>
        <w:pStyle w:val="Compact"/>
      </w:pPr>
      <w:r>
        <w:rPr>
          <w:bCs/>
          <w:b/>
        </w:rPr>
        <w:t xml:space="preserve">AI for Local Languages:</w:t>
      </w:r>
      <w:r>
        <w:t xml:space="preserve"> </w:t>
      </w:r>
      <w:r>
        <w:t xml:space="preserve">Developing NLP models that understand Swahili dialects and indigenous languages—addressing a gap where global AI tools fail 70% of Kenyans</w:t>
      </w:r>
    </w:p>
    <w:p>
      <w:pPr>
        <w:numPr>
          <w:ilvl w:val="0"/>
          <w:numId w:val="1002"/>
        </w:numPr>
        <w:pStyle w:val="Compact"/>
      </w:pPr>
      <w:r>
        <w:rPr>
          <w:bCs/>
          <w:b/>
        </w:rPr>
        <w:t xml:space="preserve">Sustainable Tech Infrastructure:</w:t>
      </w:r>
      <w:r>
        <w:t xml:space="preserve"> </w:t>
      </w:r>
      <w:r>
        <w:t xml:space="preserve">Creating low-cost, climate-resilient server solutions for Nairobi’s rapidly growing data centers (like the upcoming M-Pesa Data Center in Eastleigh)</w:t>
      </w:r>
    </w:p>
    <w:p>
      <w:pPr>
        <w:numPr>
          <w:ilvl w:val="0"/>
          <w:numId w:val="1002"/>
        </w:numPr>
        <w:pStyle w:val="Compact"/>
      </w:pPr>
      <w:r>
        <w:rPr>
          <w:bCs/>
          <w:b/>
        </w:rPr>
        <w:t xml:space="preserve">Tech Talent Pipeline:</w:t>
      </w:r>
      <w:r>
        <w:t xml:space="preserve"> </w:t>
      </w:r>
      <w:r>
        <w:t xml:space="preserve">Mentoring young engineers through Nairobi University’s Computer Science Society—because sustainable innovation requires nurturing local talent</w:t>
      </w:r>
    </w:p>
    <w:p>
      <w:pPr>
        <w:pStyle w:val="FirstParagraph"/>
      </w:pPr>
      <w:r>
        <w:t xml:space="preserve">My commitment to</w:t>
      </w:r>
      <w:r>
        <w:t xml:space="preserve"> </w:t>
      </w:r>
      <w:r>
        <w:rPr>
          <w:bCs/>
          <w:b/>
        </w:rPr>
        <w:t xml:space="preserve">Kenya Nairobi</w:t>
      </w:r>
      <w:r>
        <w:t xml:space="preserve"> </w:t>
      </w:r>
      <w:r>
        <w:t xml:space="preserve">is unwavering. While global tech hubs often prioritize universal solutions, I’ve seen that transformative change happens when we engineer with our specific context in mind. Whether it’s optimizing mobile payment systems for Nairobi’s bustling markets or building AI tools that speak Swahili, I bring not just technical skills but a deep understanding of how technology can serve Kenya’s people.</w:t>
      </w:r>
    </w:p>
    <w:bookmarkEnd w:id="24"/>
    <w:bookmarkStart w:id="25" w:name="conclusion-a-call-to-build-together"/>
    <w:p>
      <w:pPr>
        <w:pStyle w:val="Heading2"/>
      </w:pPr>
      <w:r>
        <w:t xml:space="preserve">Conclusion: A Call to Build Together</w:t>
      </w:r>
    </w:p>
    <w:p>
      <w:pPr>
        <w:pStyle w:val="FirstParagraph"/>
      </w:pPr>
      <w:r>
        <w:t xml:space="preserve">This</w:t>
      </w:r>
      <w:r>
        <w:t xml:space="preserve"> </w:t>
      </w:r>
      <w:r>
        <w:rPr>
          <w:bCs/>
          <w:b/>
        </w:rPr>
        <w:t xml:space="preserve">Personal Statement</w:t>
      </w:r>
      <w:r>
        <w:t xml:space="preserve"> </w:t>
      </w:r>
      <w:r>
        <w:t xml:space="preserve">embodies my professional ethos: Technology must be an engine for inclusive growth in Nairobi and across Kenya. I don’t seek a job—I seek to contribute to the city’s digital evolution, where every line of code has the potential to empower a street vendor in Mathare, improve healthcare access in Kiambu, or connect a student in Machakos County to educational resources. As a</w:t>
      </w:r>
      <w:r>
        <w:t xml:space="preserve"> </w:t>
      </w:r>
      <w:r>
        <w:rPr>
          <w:bCs/>
          <w:b/>
        </w:rPr>
        <w:t xml:space="preserve">Computer Engineer</w:t>
      </w:r>
      <w:r>
        <w:t xml:space="preserve"> </w:t>
      </w:r>
      <w:r>
        <w:t xml:space="preserve">forged by Nairobi’s challenges and opportunities, I’m ready to bring my technical expertise, cultural insight, and unwavering commitment to the forefront of Kenya’s tech revolution.</w:t>
      </w:r>
    </w:p>
    <w:p>
      <w:pPr>
        <w:pStyle w:val="BodyText"/>
      </w:pPr>
      <w:r>
        <w:t xml:space="preserve">In Nairobi, we don’t just build software—we build futures. I am eager to engineer that future alongside your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Kenya Nairobi</dc:title>
  <dc:creator/>
  <dc:language>en</dc:language>
  <cp:keywords/>
  <dcterms:created xsi:type="dcterms:W3CDTF">2026-03-03T20:20:37Z</dcterms:created>
  <dcterms:modified xsi:type="dcterms:W3CDTF">2026-03-03T20:20:37Z</dcterms:modified>
</cp:coreProperties>
</file>

<file path=docProps/custom.xml><?xml version="1.0" encoding="utf-8"?>
<Properties xmlns="http://schemas.openxmlformats.org/officeDocument/2006/custom-properties" xmlns:vt="http://schemas.openxmlformats.org/officeDocument/2006/docPropsVTypes"/>
</file>