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19ec2e87405a5b0356267ae5a0f736b20fae75a"/>
    <w:p>
      <w:pPr>
        <w:pStyle w:val="Heading1"/>
      </w:pPr>
      <w:r>
        <w:t xml:space="preserve">Personal Statement for Computer Engineer Position in Qatar Doha</w:t>
      </w:r>
    </w:p>
    <w:p>
      <w:pPr>
        <w:pStyle w:val="FirstParagraph"/>
      </w:pPr>
      <w:r>
        <w:t xml:space="preserve">As a dedicated Computer Engineer with a profound passion for technological innovation and sustainable development, I am writing to express my enthusiastic application for engineering opportunities within Qatar's dynamic tech landscape, specifically in Doha. My academic background, hands-on project experience, and deep understanding of Qatar National Vision 2030 have solidified my commitment to contributing meaningfully to the nation's digital transformation journey. This</w:t>
      </w:r>
      <w:r>
        <w:t xml:space="preserve"> </w:t>
      </w:r>
      <w:r>
        <w:rPr>
          <w:iCs/>
          <w:i/>
        </w:rPr>
        <w:t xml:space="preserve">Personal Statement</w:t>
      </w:r>
      <w:r>
        <w:t xml:space="preserve"> </w:t>
      </w:r>
      <w:r>
        <w:t xml:space="preserve">outlines my professional trajectory and explains why I am uniquely positioned to thrive as a</w:t>
      </w:r>
      <w:r>
        <w:t xml:space="preserve"> </w:t>
      </w:r>
      <w:r>
        <w:rPr>
          <w:iCs/>
          <w:i/>
        </w:rPr>
        <w:t xml:space="preserve">Computer Engineer</w:t>
      </w:r>
      <w:r>
        <w:t xml:space="preserve"> </w:t>
      </w:r>
      <w:r>
        <w:t xml:space="preserve">in the heart of Qatar Doha.</w:t>
      </w:r>
    </w:p>
    <w:bookmarkStart w:id="20" w:name="Xd3568a49d5d5d99faf65e0718ebaa6e9e22cd3f"/>
    <w:p>
      <w:pPr>
        <w:pStyle w:val="Heading2"/>
      </w:pPr>
      <w:r>
        <w:t xml:space="preserve">Educational Foundation and Technical Expertise</w:t>
      </w:r>
    </w:p>
    <w:p>
      <w:pPr>
        <w:pStyle w:val="FirstParagraph"/>
      </w:pPr>
      <w:r>
        <w:t xml:space="preserve">I earned my Bachelor of Science in Computer Engineering from [University Name], where I immersed myself in advanced coursework spanning distributed systems, AI algorithms, and network security. My thesis on "Optimizing Edge Computing for Smart City Infrastructure" directly aligns with Qatar's ambitions for intelligent urban solutions. Through this project, I developed a prototype system that reduced data processing latency by 37% using Kubernetes orchestration—a solution I believe could enhance Doha's smart traffic management and energy-efficient building networks. My technical proficiency extends across Python, C++, TensorFlow, AWS cloud services, and IoT frameworks like MQTT; these skills are not merely theoretical but proven through numerous industry-relevant implementations.</w:t>
      </w:r>
    </w:p>
    <w:p>
      <w:pPr>
        <w:pStyle w:val="BodyText"/>
      </w:pPr>
      <w:r>
        <w:rPr>
          <w:bCs/>
          <w:b/>
        </w:rPr>
        <w:t xml:space="preserve">Crucially, my work in Qatar's context:</w:t>
      </w:r>
      <w:r>
        <w:t xml:space="preserve"> </w:t>
      </w:r>
      <w:r>
        <w:t xml:space="preserve">During a summer internship at [Company Name] in Dubai (serving Gulf markets), I collaborated on a project optimizing data centers for climate resilience. This experience illuminated how critical infrastructure must adapt to regional environmental challenges—a lesson directly applicable to Doha's ambitious projects like the Lusail Smart City and Al Thakira Solar Park. Understanding Qatar's unique operational environment is non-negotiable for effective engineering solutions.</w:t>
      </w:r>
    </w:p>
    <w:bookmarkEnd w:id="20"/>
    <w:bookmarkStart w:id="21" w:name="Xbfc82ec27646bf8f00954260ef4ca1c37f60fe8"/>
    <w:p>
      <w:pPr>
        <w:pStyle w:val="Heading2"/>
      </w:pPr>
      <w:r>
        <w:t xml:space="preserve">Why Qatar Doha? Aligning with National Vision</w:t>
      </w:r>
    </w:p>
    <w:p>
      <w:pPr>
        <w:pStyle w:val="FirstParagraph"/>
      </w:pPr>
      <w:r>
        <w:t xml:space="preserve">Qatar's transformative vision—</w:t>
      </w:r>
      <w:r>
        <w:rPr>
          <w:iCs/>
          <w:i/>
        </w:rPr>
        <w:t xml:space="preserve">National Vision 2030</w:t>
      </w:r>
      <w:r>
        <w:t xml:space="preserve">—resonates deeply with my professional ethos. The nation's strategic focus on technology-driven economic diversification, particularly through the Qatar Computing Research Institute (QCRI) and the Ministry of Transport’s Smart Mobility Initiative, presents an unparalleled opportunity to apply Computer Engineering principles at scale. Unlike generic tech hubs, Doha offers a purpose-built ecosystem where innovation directly serves societal goals: from AI-powered healthcare in Hamad Medical City to blockchain-based customs systems at Hamad International Airport. I am not merely seeking employment; I aim to become part of Qatar’s narrative of technological sovereignty and sustainability.</w:t>
      </w:r>
    </w:p>
    <w:bookmarkEnd w:id="21"/>
    <w:bookmarkStart w:id="22" w:name="X9414e1a43f43672f27af15542e92379fd3e2c52"/>
    <w:p>
      <w:pPr>
        <w:pStyle w:val="Heading2"/>
      </w:pPr>
      <w:r>
        <w:t xml:space="preserve">Practical Contributions to Doha's Tech Ecosystem</w:t>
      </w:r>
    </w:p>
    <w:p>
      <w:pPr>
        <w:pStyle w:val="FirstParagraph"/>
      </w:pPr>
      <w:r>
        <w:t xml:space="preserve">In my most recent role as a Software Engineer at [Tech Company], I spearheaded a cybersecurity module for a fintech platform serving MENA clients. This involved implementing Zero Trust Architecture that reduced breach incidents by 60%. This experience taught me that robust engineering in high-stakes environments requires cultural fluency—understanding regulatory frameworks, user behavior patterns, and local infrastructure constraints. Doha’s rapid adoption of AI (evidenced by the Qatar AI Strategy 2031) demands precisely this blend of technical rigor and contextual awareness. I am eager to contribute to projects like the Qatar Digital Government Platform, where secure, scalable systems underpin public services for over 3 million residents.</w:t>
      </w:r>
    </w:p>
    <w:p>
      <w:pPr>
        <w:pStyle w:val="BodyText"/>
      </w:pPr>
      <w:r>
        <w:rPr>
          <w:bCs/>
          <w:b/>
        </w:rPr>
        <w:t xml:space="preserve">My commitment to Doha-specific impact:</w:t>
      </w:r>
      <w:r>
        <w:t xml:space="preserve"> </w:t>
      </w:r>
      <w:r>
        <w:t xml:space="preserve">I have closely studied how Qatar’s tech initiatives prioritize human-centric design. For instance, the "Doha Smart City" pilot integrated IoT sensors into public parks to monitor air quality and usage patterns. As a Computer Engineer, I would leverage such models to develop modular solutions adaptable across Qatar’s diverse urban and desert environments—ensuring technology serves people, not the reverse.</w:t>
      </w:r>
    </w:p>
    <w:bookmarkEnd w:id="22"/>
    <w:bookmarkStart w:id="23" w:name="Xff6d9366bb6038fa1b42003d7b1d16988634e93"/>
    <w:p>
      <w:pPr>
        <w:pStyle w:val="Heading2"/>
      </w:pPr>
      <w:r>
        <w:t xml:space="preserve">Professional Philosophy: Engineering with Purpose</w:t>
      </w:r>
    </w:p>
    <w:p>
      <w:pPr>
        <w:pStyle w:val="FirstParagraph"/>
      </w:pPr>
      <w:r>
        <w:t xml:space="preserve">My approach to computer engineering transcends code and circuits. I believe technology must advance ethical values and community wellbeing—a principle central to Qatar’s development philosophy. During a volunteer project in [Country], I built a low-cost telemedicine platform for rural clinics, which reinforced how engineering choices impact real lives. In Doha, this manifests as prioritizing accessibility in digital services (e.g., multilingual interfaces for the expatriate workforce) and designing systems resilient to regional challenges like sandstorms or extreme heat. The Qatar Foundation’s emphasis on "Innovation with Impact" mirrors my own professional compass.</w:t>
      </w:r>
    </w:p>
    <w:bookmarkEnd w:id="23"/>
    <w:bookmarkStart w:id="24" w:name="X78cfd957fcf81480cb195d6efc62aa500600e9f"/>
    <w:p>
      <w:pPr>
        <w:pStyle w:val="Heading2"/>
      </w:pPr>
      <w:r>
        <w:t xml:space="preserve">Future Vision: Building Qatar's Tech Legacy</w:t>
      </w:r>
    </w:p>
    <w:p>
      <w:pPr>
        <w:pStyle w:val="FirstParagraph"/>
      </w:pPr>
      <w:r>
        <w:t xml:space="preserve">Long-term, I envision myself leading R&amp;D teams focused on AI for sustainability—such as optimizing water management systems using predictive analytics or developing energy-efficient computing clusters for Doha’s growing data centers. I am particularly inspired by the Qatar Digital Innovation Hub’s mission to incubate homegrown tech talent. My goal is not just to implement solutions but to mentor the next generation of Qatari engineers, fostering a self-sustaining innovation pipeline. This ambition aligns with Qatar National Vision 2030’s pillar of "Human Development," where technology serves as a catalyst for societal advancement.</w:t>
      </w:r>
    </w:p>
    <w:bookmarkEnd w:id="24"/>
    <w:bookmarkStart w:id="25" w:name="conclusion-a-seamless-fit-for-qatar-doha"/>
    <w:p>
      <w:pPr>
        <w:pStyle w:val="Heading2"/>
      </w:pPr>
      <w:r>
        <w:t xml:space="preserve">Conclusion: A Seamless Fit for Qatar Doha</w:t>
      </w:r>
    </w:p>
    <w:p>
      <w:pPr>
        <w:pStyle w:val="FirstParagraph"/>
      </w:pPr>
      <w:r>
        <w:t xml:space="preserve">In summary, my technical mastery in Computer Engineering, combined with a proven ability to deliver solutions within culturally and environmentally specific contexts, positions me to make immediate contributions to Qatar’s digital ambitions. I am not proposing generic skills—I am offering expertise tailored to Doha’s unique challenges: from designing systems for desert climates to integrating with national platforms like the National Identity System. Qatar Doha represents more than a workplace; it is a living laboratory for engineering excellence where innovation drives national progress. I am eager to apply my passion, precision, and purposeful approach to help shape this vision into reality.</w:t>
      </w:r>
    </w:p>
    <w:p>
      <w:pPr>
        <w:pStyle w:val="BodyText"/>
      </w:pPr>
      <w:r>
        <w:t xml:space="preserve">Thank you for considering my application as a Computer Engineer dedicated to elevating Qatar’s technological legacy. I welcome the opportunity to discuss how my background in scalable system design, AI implementation, and cross-cultural project leadership can support your organization’s goals in the vibrant heart of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Qatar Doha</dc:title>
  <dc:creator/>
  <dc:language>en</dc:language>
  <cp:keywords/>
  <dcterms:created xsi:type="dcterms:W3CDTF">2026-06-20T07:13:37Z</dcterms:created>
  <dcterms:modified xsi:type="dcterms:W3CDTF">2026-06-20T07:13:37Z</dcterms:modified>
</cp:coreProperties>
</file>

<file path=docProps/custom.xml><?xml version="1.0" encoding="utf-8"?>
<Properties xmlns="http://schemas.openxmlformats.org/officeDocument/2006/custom-properties" xmlns:vt="http://schemas.openxmlformats.org/officeDocument/2006/docPropsVTypes"/>
</file>