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r>
        <w:t xml:space="preserve"> </w:t>
      </w:r>
      <w:r>
        <w:t xml:space="preserve">Madrid</w:t>
      </w:r>
    </w:p>
    <w:bookmarkStart w:id="20" w:name="X3a7358d9e80d26d901e6673f959c55a820dffea"/>
    <w:p>
      <w:pPr>
        <w:pStyle w:val="Heading1"/>
      </w:pPr>
      <w:r>
        <w:t xml:space="preserve">Personal Statement: Pursuing Excellence as a Computer Engineer in Madrid, Spain</w:t>
      </w:r>
    </w:p>
    <w:p>
      <w:pPr>
        <w:pStyle w:val="FirstParagraph"/>
      </w:pPr>
      <w:r>
        <w:t xml:space="preserve">From the vibrant streets of Madrid to the cutting-edge laboratories of Spain's leading universities, my journey toward becoming a Computer Engineer has been deeply intertwined with the dynamic spirit of this remarkable city. My decision to pursue this path was not merely academic but profoundly personal—rooted in a desire to contribute meaningfully to Spain's technological evolution while embracing the rich cultural and intellectual environment that Madrid uniquely offers. As I prepare to embark on my professional career, I am compelled to articulate how my skills, experiences, and unwavering passion align with the demands of the Computer Engineering field in Spain’s capital.</w:t>
      </w:r>
    </w:p>
    <w:p>
      <w:pPr>
        <w:pStyle w:val="BodyText"/>
      </w:pPr>
      <w:r>
        <w:t xml:space="preserve">My academic foundation began at the Universidad Politécnica de Madrid (UPM), where I earned a rigorous Bachelor’s degree in Computer Science. Madrid’s status as a hub for technological innovation made this location indispensable to my growth. Courses like Advanced Algorithms, Distributed Systems, and Cybersecurity were taught with real-world relevance—often referencing local challenges such as securing Spain’s national healthcare infrastructure or optimizing logistics for Madrid’s bustling metropolitan transport network. I found particular inspiration in Professor López's lectures on AI-driven urban solutions, which directly connected theoretical concepts to Madrid’s smart-city initiatives like</w:t>
      </w:r>
      <w:r>
        <w:t xml:space="preserve"> </w:t>
      </w:r>
      <w:r>
        <w:rPr>
          <w:iCs/>
          <w:i/>
        </w:rPr>
        <w:t xml:space="preserve">Madrid 360</w:t>
      </w:r>
      <w:r>
        <w:t xml:space="preserve">. This synergy between education and local context ignited my commitment to applying engineering principles where they could have tangible societal impact.</w:t>
      </w:r>
    </w:p>
    <w:p>
      <w:pPr>
        <w:pStyle w:val="BodyText"/>
      </w:pPr>
      <w:r>
        <w:t xml:space="preserve">During my studies, I actively sought opportunities to immerse myself in Madrid's tech ecosystem. I interned at a startup in the</w:t>
      </w:r>
      <w:r>
        <w:t xml:space="preserve"> </w:t>
      </w:r>
      <w:r>
        <w:rPr>
          <w:bCs/>
          <w:b/>
        </w:rPr>
        <w:t xml:space="preserve">Madrid Tech Hub</w:t>
      </w:r>
      <w:r>
        <w:t xml:space="preserve">, developing a cloud-based inventory management system for local retailers navigating post-pandemic supply chain disruptions. This project required navigating GDPR compliance—a critical concern for Spanish businesses—and collaborating with teams fluent in both technical and regulatory frameworks. I also contributed to an open-source initiative at</w:t>
      </w:r>
      <w:r>
        <w:t xml:space="preserve"> </w:t>
      </w:r>
      <w:r>
        <w:rPr>
          <w:iCs/>
          <w:i/>
        </w:rPr>
        <w:t xml:space="preserve">Red.es</w:t>
      </w:r>
      <w:r>
        <w:t xml:space="preserve">, Spain’s national digital agency, where I helped optimize a mobile app for elderly citizens accessing municipal services. These experiences reinforced how Computer Engineering transcends code—it’s about building bridges between technology and community needs, a principle central to Madrid's digital transformation strategy.</w:t>
      </w:r>
    </w:p>
    <w:p>
      <w:pPr>
        <w:pStyle w:val="BodyText"/>
      </w:pPr>
      <w:r>
        <w:t xml:space="preserve">My academic projects further reflected my dedication to Madrid-specific challenges. For my final-year thesis, I designed an AI-powered waste-sorting algorithm for municipal facilities in Móstoles (a municipality within the Madrid metropolitan area). The solution reduced sorting errors by 37% while integrating with existing city infrastructure—proving that scalable engineering solutions can emerge from hyperlocal problem-solving. I presented this work at</w:t>
      </w:r>
      <w:r>
        <w:t xml:space="preserve"> </w:t>
      </w:r>
      <w:r>
        <w:rPr>
          <w:iCs/>
          <w:i/>
        </w:rPr>
        <w:t xml:space="preserve">Madrid Open Source Day</w:t>
      </w:r>
      <w:r>
        <w:t xml:space="preserve">, engaging with developers and policymakers who emphasized Spain’s growing need for engineers who understand regional nuances. This event underscored a key insight: successful Computer Engineers in Madrid must balance global tech trends with Spain’s cultural and institutional realities.</w:t>
      </w:r>
    </w:p>
    <w:p>
      <w:pPr>
        <w:pStyle w:val="BodyText"/>
      </w:pPr>
      <w:r>
        <w:t xml:space="preserve">Beyond technical expertise, I have cultivated the soft skills essential for thriving in Madrid’s collaborative work environment. During group projects at UPM, I learned to navigate multicultural teams—common in Spain’s diverse tech sector—by adapting communication styles to respect both hierarchical traditions (e.g., formal meetings with senior engineers) and agile innovation cycles favored by startups. Volunteering at</w:t>
      </w:r>
      <w:r>
        <w:t xml:space="preserve"> </w:t>
      </w:r>
      <w:r>
        <w:rPr>
          <w:iCs/>
          <w:i/>
        </w:rPr>
        <w:t xml:space="preserve">Code for Spain</w:t>
      </w:r>
      <w:r>
        <w:t xml:space="preserve">, I organized workshops teaching coding to underprivileged youth in Madrid’s Barrio de La Latina, reinforcing how technology can foster social inclusion—a value deeply resonant in Spanish society. These experiences taught me that the best Computer Engineers don’t just write efficient code; they listen, collaborate, and champion ethical technology use—principles aligned with Spain’s</w:t>
      </w:r>
      <w:r>
        <w:t xml:space="preserve"> </w:t>
      </w:r>
      <w:r>
        <w:rPr>
          <w:iCs/>
          <w:i/>
        </w:rPr>
        <w:t xml:space="preserve">National Strategy for Digital Transformation 2030</w:t>
      </w:r>
      <w:r>
        <w:t xml:space="preserve">.</w:t>
      </w:r>
    </w:p>
    <w:p>
      <w:pPr>
        <w:pStyle w:val="BodyText"/>
      </w:pPr>
      <w:r>
        <w:t xml:space="preserve">Spain’s strategic investments in AI and green tech have further solidified my ambition to contribute here. Madrid hosts major R&amp;D centers like the</w:t>
      </w:r>
      <w:r>
        <w:t xml:space="preserve"> </w:t>
      </w:r>
      <w:r>
        <w:rPr>
          <w:bCs/>
          <w:b/>
        </w:rPr>
        <w:t xml:space="preserve">Spanish National Research Council (CSIC)</w:t>
      </w:r>
      <w:r>
        <w:t xml:space="preserve"> </w:t>
      </w:r>
      <w:r>
        <w:t xml:space="preserve">and has attracted giants like Microsoft’s European innovation labs. I aim to leverage this ecosystem by specializing in sustainable computing—developing energy-efficient algorithms for Spain’s expanding renewable energy grid, a priority highlighted in Madrid’s Climate Action Plan. My proficiency in Python, cloud platforms (AWS/Azure), and cybersecurity frameworks positions me to address critical gaps: from safeguarding Spanish healthcare data against rising cyber threats to optimizing traffic flow through AI models for the Madrid City Council.</w:t>
      </w:r>
    </w:p>
    <w:p>
      <w:pPr>
        <w:pStyle w:val="BodyText"/>
      </w:pPr>
      <w:r>
        <w:t xml:space="preserve">What sets my vision apart is my commitment to staying rooted in Madrid. Unlike many engineers who seek opportunities abroad, I am drawn by Spain’s unique blend of tradition and innovation—a city where historic plazas coexist with 5G-enabled smart streets. I have already built a professional network through events like</w:t>
      </w:r>
      <w:r>
        <w:t xml:space="preserve"> </w:t>
      </w:r>
      <w:r>
        <w:rPr>
          <w:iCs/>
          <w:i/>
        </w:rPr>
        <w:t xml:space="preserve">Madrid Tech Week</w:t>
      </w:r>
      <w:r>
        <w:t xml:space="preserve"> </w:t>
      </w:r>
      <w:r>
        <w:t xml:space="preserve">and</w:t>
      </w:r>
      <w:r>
        <w:t xml:space="preserve"> </w:t>
      </w:r>
      <w:r>
        <w:rPr>
          <w:iCs/>
          <w:i/>
        </w:rPr>
        <w:t xml:space="preserve">Spain AI Summit</w:t>
      </w:r>
      <w:r>
        <w:t xml:space="preserve">, where I connected with industry leaders discussing Spain’s push to become a European AI leader. My goal is not just to work in Madrid, but to help shape its technological future, ensuring that Computer Engineering serves the people of this city first.</w:t>
      </w:r>
    </w:p>
    <w:p>
      <w:pPr>
        <w:pStyle w:val="BodyText"/>
      </w:pPr>
      <w:r>
        <w:t xml:space="preserve">In conclusion, my journey as a Computer Engineer has been defined by a deep connection to Spain—specifically Madrid’s spirit of resilience and creativity. I have studied its challenges, built solutions within its communities, and now seek to advance its digital legacy with technical excellence grounded in local understanding. Madrid is not just where I will work; it is where I will grow as an engineer who sees technology as a tool for human progress. With my academic rigor, hands-on experience in Spain’s ecosystem, and unwavering dedication to Madrid’s future, I am prepared to contribute meaningfully to the next chapter of Spain’s technological renaissance.</w:t>
      </w:r>
    </w:p>
    <w:p>
      <w:pPr>
        <w:pStyle w:val="BodyText"/>
      </w:pPr>
      <w:r>
        <w:t xml:space="preserve">My personal statement reflects not just what I have learned, but where I belong: as a Computer Engineer committed to making Madrid—and by extension, Spain—smarter, safer, and more connected.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 Madrid</dc:title>
  <dc:creator/>
  <cp:keywords/>
  <dcterms:created xsi:type="dcterms:W3CDTF">2026-06-21T14:17:23Z</dcterms:created>
  <dcterms:modified xsi:type="dcterms:W3CDTF">2026-06-21T14:17:23Z</dcterms:modified>
</cp:coreProperties>
</file>

<file path=docProps/custom.xml><?xml version="1.0" encoding="utf-8"?>
<Properties xmlns="http://schemas.openxmlformats.org/officeDocument/2006/custom-properties" xmlns:vt="http://schemas.openxmlformats.org/officeDocument/2006/docPropsVTypes"/>
</file>