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Chicago</w:t>
      </w:r>
    </w:p>
    <w:bookmarkStart w:id="20" w:name="X70601d862c2260b7a8cf1a0389675d4ce90719e"/>
    <w:p>
      <w:pPr>
        <w:pStyle w:val="Heading1"/>
      </w:pPr>
      <w:r>
        <w:t xml:space="preserve">Personal Statement: A Journey Toward Computer Engineering Excellence in United States Chicago</w:t>
      </w:r>
    </w:p>
    <w:p>
      <w:pPr>
        <w:pStyle w:val="FirstParagraph"/>
      </w:pPr>
      <w:r>
        <w:t xml:space="preserve">As I sit at my desk overlooking the vibrant skyline of downtown Chicago, the hum of innovation that defines this city resonates deeply within me. My journey to become a dedicated Computer Engineer is not merely a career aspiration—it is a commitment to contribute meaningfully to the dynamic technological landscape of the United States, with Chicago serving as both my immediate home and my launchpad for impact. This</w:t>
      </w:r>
      <w:r>
        <w:t xml:space="preserve"> </w:t>
      </w:r>
      <w:r>
        <w:rPr>
          <w:bCs/>
          <w:b/>
        </w:rPr>
        <w:t xml:space="preserve">Personal Statement</w:t>
      </w:r>
      <w:r>
        <w:t xml:space="preserve"> </w:t>
      </w:r>
      <w:r>
        <w:t xml:space="preserve">articulates my academic foundation, professional growth, and unwavering passion for advancing technology in alignment with Chicago’s unique ecosystem.</w:t>
      </w:r>
    </w:p>
    <w:p>
      <w:pPr>
        <w:pStyle w:val="BodyText"/>
      </w:pPr>
      <w:r>
        <w:t xml:space="preserve">I grew up in a household where curiosity was currency. My father, an electrical engineer, would dismantle old electronics to teach me circuitry fundamentals on our kitchen table. By age 12, I was building simple websites using HTML and CSS—driven not by ambition alone but by the tangible satisfaction of solving problems through code. This early fascination crystallized during my undergraduate studies in Computer Science at DePaul University, where I immersed myself in rigorous coursework spanning algorithms, systems architecture, and machine learning. What set my experience apart was Chicago’s proximity to industry giants like Google’s West Loop office and IBM’s global research campus. I didn’t just study theory; I attended meetups at the Chicago Tech Talent Strategy events and interned at a local fintech startup on the Near North Side, where I optimized payment-processing algorithms that reduced transaction latency by 22%. These experiences taught me that technology thrives when it solves real human needs—something Chicago embodies in its diverse, fast-paced urban environment.</w:t>
      </w:r>
    </w:p>
    <w:p>
      <w:pPr>
        <w:pStyle w:val="BodyText"/>
      </w:pPr>
      <w:r>
        <w:t xml:space="preserve">My most significant project as a</w:t>
      </w:r>
      <w:r>
        <w:t xml:space="preserve"> </w:t>
      </w:r>
      <w:r>
        <w:rPr>
          <w:bCs/>
          <w:b/>
        </w:rPr>
        <w:t xml:space="preserve">Computer Engineer</w:t>
      </w:r>
      <w:r>
        <w:t xml:space="preserve"> </w:t>
      </w:r>
      <w:r>
        <w:t xml:space="preserve">emerged during my senior year: developing an AI-driven predictive model for urban food insecurity mapping. Partnering with the Chicago Community Trust, my team analyzed public datasets on grocery access, income levels, and transportation routes across 77 neighborhoods. Using Python and TensorFlow, we created a geospatial tool that identified high-risk zones with 89% accuracy. This wasn’t merely an academic exercise; it was a direct response to Chicago’s urgent social challenges. Presenting our findings at the 2023 Chicago Urban Innovation Summit—where leaders from City Hall and local nonprofits gathered—I saw how technology could bridge equity gaps. The project earned recognition from the Illinois Technology Association, but more importantly, it reinforced my belief that engineering excellence must serve community needs. In a city like Chicago, where neighborhoods like Englewood and West Garfield face systemic barriers, technology isn’t just about efficiency—it’s about justice.</w:t>
      </w:r>
    </w:p>
    <w:p>
      <w:pPr>
        <w:pStyle w:val="BodyText"/>
      </w:pPr>
      <w:r>
        <w:t xml:space="preserve">My technical skills are deeply rooted in the tools shaping tomorrow’s digital infrastructure. I’ve mastered cloud platforms (AWS, Azure) through AWS Certified Solutions Architect training, built scalable microservices using Docker and Kubernetes for a healthcare startup on the Near South Side, and contributed to open-source projects on GitHub that support Chicago-based nonprofits. Yet what distinguishes me is my understanding of the</w:t>
      </w:r>
      <w:r>
        <w:t xml:space="preserve"> </w:t>
      </w:r>
      <w:r>
        <w:rPr>
          <w:bCs/>
          <w:b/>
        </w:rPr>
        <w:t xml:space="preserve">United States Chicago</w:t>
      </w:r>
      <w:r>
        <w:t xml:space="preserve"> </w:t>
      </w:r>
      <w:r>
        <w:t xml:space="preserve">context. I’ve navigated city-specific challenges: adapting software for Illinois data privacy laws (IL-2016), collaborating with local agencies like the Chicago Department of Transportation on smart infrastructure pilots, and even learning Spanish to better serve immigrant communities in Pilsen. This cultural fluency ensures my work is not just technically sound but ethically grounded—a necessity for any</w:t>
      </w:r>
      <w:r>
        <w:t xml:space="preserve"> </w:t>
      </w:r>
      <w:r>
        <w:rPr>
          <w:bCs/>
          <w:b/>
        </w:rPr>
        <w:t xml:space="preserve">Computer Engineer</w:t>
      </w:r>
      <w:r>
        <w:t xml:space="preserve"> </w:t>
      </w:r>
      <w:r>
        <w:t xml:space="preserve">operating in a globalized city like Chicago.</w:t>
      </w:r>
    </w:p>
    <w:p>
      <w:pPr>
        <w:pStyle w:val="BodyText"/>
      </w:pPr>
      <w:r>
        <w:t xml:space="preserve">The decision to pursue advanced opportunities in the</w:t>
      </w:r>
      <w:r>
        <w:t xml:space="preserve"> </w:t>
      </w:r>
      <w:r>
        <w:rPr>
          <w:bCs/>
          <w:b/>
        </w:rPr>
        <w:t xml:space="preserve">United States Chicago</w:t>
      </w:r>
      <w:r>
        <w:t xml:space="preserve"> </w:t>
      </w:r>
      <w:r>
        <w:t xml:space="preserve">ecosystem wasn’t random. I chose this city because it offers the rare convergence of world-class universities (UChicago, Northwestern), thriving tech incubators (1871), and a culture that values collaboration over competition. Unlike Silicon Valley’s hyper-competitive ethos, Chicago’s tech scene prioritizes community impact—evident in initiatives like the Chicago Tech Alliance’s mentorship programs. I envision myself not just as an engineer but as a catalyst within this network: collaborating with researchers at Argonne National Laboratory on AI ethics, mentoring high school students through Code.org’s Chicago chapter, and eventually launching my own venture focused on affordable urban tech solutions. My goal is to help Chicago solidify its position as the Midwest’s innovation hub—a vision I believe aligns perfectly with the city’s strategic goals in its 2030 Digital Equity Plan.</w:t>
      </w:r>
    </w:p>
    <w:p>
      <w:pPr>
        <w:pStyle w:val="BodyText"/>
      </w:pPr>
      <w:r>
        <w:t xml:space="preserve">My professional journey has been a testament to resilience and adaptability. After graduating, I accepted a role at Groupon’s Chicago headquarters, where I redesigned their recommendation engine using reinforcement learning. The project required navigating legacy systems while integrating modern ML practices—a challenge that honed my ability to balance innovation with pragmatism. During the pandemic, I volunteered with the City of Chicago’s Digital Equity Initiative, training seniors in Rogers Park to use telehealth platforms. These experiences taught me that technology’s true measure isn’t in lines of code but in lives transformed. In Chicago, where neighborhoods coexist at different technological paces, this principle is non-negotiable.</w:t>
      </w:r>
    </w:p>
    <w:p>
      <w:pPr>
        <w:pStyle w:val="BodyText"/>
      </w:pPr>
      <w:r>
        <w:t xml:space="preserve">Looking ahead, I am eager to deepen my expertise through graduate studies or industry roles that push the boundaries of AI and systems engineering. I seek to contribute to projects like the City of Chicago’s Smart Lighting Pilot or partnerships with organizations such as the Chicago Innovation Exchange. My long-term aspiration is clear: to become a leader who bridges cutting-edge research with community needs, ensuring that every algorithm we build in this</w:t>
      </w:r>
      <w:r>
        <w:t xml:space="preserve"> </w:t>
      </w:r>
      <w:r>
        <w:rPr>
          <w:bCs/>
          <w:b/>
        </w:rPr>
        <w:t xml:space="preserve">United States Chicago</w:t>
      </w:r>
      <w:r>
        <w:t xml:space="preserve"> </w:t>
      </w:r>
      <w:r>
        <w:t xml:space="preserve">environment uplifts rather than divides. The city’s blend of cultural richness, economic opportunity, and collaborative spirit makes it the ideal place for me to grow as a</w:t>
      </w:r>
      <w:r>
        <w:t xml:space="preserve"> </w:t>
      </w:r>
      <w:r>
        <w:rPr>
          <w:bCs/>
          <w:b/>
        </w:rPr>
        <w:t xml:space="preserve">Computer Engineer</w:t>
      </w:r>
      <w:r>
        <w:t xml:space="preserve">. I am ready to bring my technical rigor, civic-minded perspective, and unwavering dedication to the teams shaping Chicago’s digital future—and ultimately, the future of technology in America.</w:t>
      </w:r>
    </w:p>
    <w:p>
      <w:pPr>
        <w:pStyle w:val="BodyText"/>
      </w:pPr>
      <w:r>
        <w:t xml:space="preserve">In closing, this</w:t>
      </w:r>
      <w:r>
        <w:t xml:space="preserve"> </w:t>
      </w:r>
      <w:r>
        <w:rPr>
          <w:bCs/>
          <w:b/>
        </w:rPr>
        <w:t xml:space="preserve">Personal Statement</w:t>
      </w:r>
      <w:r>
        <w:t xml:space="preserve"> </w:t>
      </w:r>
      <w:r>
        <w:t xml:space="preserve">is more than a document—it is a promise. A promise to innovate with integrity in the heart of the United States’ most dynamic midwestern metropolis. I am not just applying for a role; I am committing to be part of Chicago’s story as it writes its next chapter in technology, equity, and human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 United States Chicago</dc:title>
  <dc:creator/>
  <cp:keywords/>
  <dcterms:created xsi:type="dcterms:W3CDTF">2026-04-25T00:19:14Z</dcterms:created>
  <dcterms:modified xsi:type="dcterms:W3CDTF">2026-04-25T00:19:14Z</dcterms:modified>
</cp:coreProperties>
</file>

<file path=docProps/custom.xml><?xml version="1.0" encoding="utf-8"?>
<Properties xmlns="http://schemas.openxmlformats.org/officeDocument/2006/custom-properties" xmlns:vt="http://schemas.openxmlformats.org/officeDocument/2006/docPropsVTypes"/>
</file>