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Tashkent,</w:t>
      </w:r>
      <w:r>
        <w:t xml:space="preserve"> </w:t>
      </w:r>
      <w:r>
        <w:t xml:space="preserve">Uzbekistan</w:t>
      </w:r>
    </w:p>
    <w:bookmarkStart w:id="20" w:name="X311edf3f1cad5749eab94feb1bb96bbd7efd3d8"/>
    <w:p>
      <w:pPr>
        <w:pStyle w:val="Heading1"/>
      </w:pPr>
      <w:r>
        <w:t xml:space="preserve">Personal Statement: A Commitment to Advancing Technology in Uzbekistan Tashkent</w:t>
      </w:r>
    </w:p>
    <w:p>
      <w:pPr>
        <w:pStyle w:val="FirstParagraph"/>
      </w:pPr>
      <w:r>
        <w:t xml:space="preserve">The decision to pursue a career as a Computer Engineer is not merely an academic choice but a profound commitment to shaping the technological future of my homeland. Hailing from the vibrant heart of Central Asia, I have long viewed Tashkent—not just as my city, but as the dynamic epicenter where Uzbekistan's digital transformation will take root. My journey toward becoming a Computer Engineer is deeply intertwined with my vision for contributing to Uzbekistan's ambitious "Digital Uzbekistan 2030" strategy, and I am eager to channel my technical skills toward solving real-world challenges within Tashkent’s unique ecosystem.</w:t>
      </w:r>
    </w:p>
    <w:p>
      <w:pPr>
        <w:pStyle w:val="BodyText"/>
      </w:pPr>
      <w:r>
        <w:t xml:space="preserve">My fascination with technology began in the classrooms of Tashkent, where I first encountered programming through a school robotics club. Witnessing how simple code could control physical machines ignited a passion that has only deepened over time. As I progressed through high school at Tashkent State Technical University (TSTU), I immersed myself in courses covering algorithms, data structures, and computer architecture. However, what truly defined my path was understanding how technology could address local needs—such as developing an offline mobile app for rural healthcare centers during a volunteer project in the suburbs of Tashkent. This experience crystallized my purpose: I am not merely building software; I am engineering solutions tailored to Uzbekistan’s socio-economic landscape.</w:t>
      </w:r>
    </w:p>
    <w:p>
      <w:pPr>
        <w:pStyle w:val="BodyText"/>
      </w:pPr>
      <w:r>
        <w:t xml:space="preserve">At the National University of Uzbekistan (NUUz), where I earned my Bachelor’s degree in Computer Engineering, I deliberately chose coursework and projects that aligned with national priorities. My capstone project, "AI-Powered Crop Analysis for Uzbek Agriculture," developed a lightweight image recognition system using TensorFlow Lite optimized for low-bandwidth areas—a direct response to the government's focus on agritech innovation under Digital Uzbekistan 2030. Collaborating with farmers near Chirchik, I learned that effective technology must be accessible, culturally appropriate, and sustainable. This project wasn't just an academic exercise; it was a testament to how Computer Engineering can empower communities across Uzbekistan’s diverse regions—from the cotton fields of Namangan to the urban corridors of Tashkent.</w:t>
      </w:r>
    </w:p>
    <w:p>
      <w:pPr>
        <w:pStyle w:val="BodyText"/>
      </w:pPr>
      <w:r>
        <w:t xml:space="preserve">My technical skill set is complemented by hands-on experience gained through internships in Tashkent's burgeoning tech sector. At "Tashkent Digital Innovations," a local startup incubated at the Tashkent Free Economic Zone, I contributed to a blockchain-based land registry pilot for the Ministry of Justice. This project required navigating complex data privacy laws while ensuring scalability—skills critical for any Computer Engineer operating within Uzbekistan’s evolving regulatory environment. Additionally, volunteering with "Code for Tashkent," a community initiative connecting developers with municipal projects, allowed me to build a public transport scheduling app now used by over 50,000 residents. These experiences taught me that impactful engineering demands empathy for end-users and collaboration across disciplines—a principle I will carry into my professional journey in Uzbekistan.</w:t>
      </w:r>
    </w:p>
    <w:p>
      <w:pPr>
        <w:pStyle w:val="BodyText"/>
      </w:pPr>
      <w:r>
        <w:t xml:space="preserve">What sets my approach apart is my unwavering focus on localization. Many Computer Engineers seek opportunities abroad, but I am steadfastly committed to Tashkent. The city’s transformation into a regional tech hub—with initiatives like the "Smart City Tashkent" project and new IT parks near Amir Temur Square—offers unparalleled potential for growth. I recognize that Uzbekistan’s tech advancement must be homegrown; importing foreign solutions often fails due to cultural or infrastructural mismatch. As a Computer Engineer from Uzbekistan, I am uniquely positioned to bridge this gap by designing systems that respect local languages (like developing Urdu and Tajik language interfaces), adapt to variable internet access, and integrate with traditional business practices.</w:t>
      </w:r>
    </w:p>
    <w:p>
      <w:pPr>
        <w:pStyle w:val="BodyText"/>
      </w:pPr>
      <w:r>
        <w:t xml:space="preserve">Looking ahead, my short-term goal is to join a Tashkent-based research center or startup focused on AI for social good. I aim to contribute to projects like the "Uzbekistan National AI Strategy" by developing tools for language processing in Uzbek or optimizing energy grids through IoT sensors. In the long term, I aspire to establish an engineering collective in Tashkent dedicated to mentoring young talent and creating affordable tech solutions for underserved communities—such as low-cost telemedicine platforms for remote districts of Navoiy or Samarkand. My vision is not just personal success, but elevating Uzbekistan’s entire technology ecosystem from the ground up.</w:t>
      </w:r>
    </w:p>
    <w:p>
      <w:pPr>
        <w:pStyle w:val="BodyText"/>
      </w:pPr>
      <w:r>
        <w:t xml:space="preserve">This Personal Statement reflects more than a desire to be a Computer Engineer; it embodies my pledge to Tashkent and Uzbekistan. I understand that true innovation in our nation requires engineers who understand our context—not just coding in Silicon Valley or Berlin, but engineering for the people of Uzbekistan. With the rapid growth of Tashkent’s startup scene and government support for STEM education, now is the moment to apply my skills where they can have maximum impact. I am ready to invest my energy into building systems that will define Uzbekistan’s digital legacy in the 21st century—starting right here in Tashkent.</w:t>
      </w:r>
    </w:p>
    <w:p>
      <w:pPr>
        <w:pStyle w:val="BodyText"/>
      </w:pPr>
      <w:r>
        <w:t xml:space="preserve">As I prepare to advance my expertise through further studies or industry roles, I remain steadfastly focused on one mission: ensuring that Computer Engineering serves Uzbekistan’s people and aspirations. In Tashkent, where ancient history meets futuristic vision, I see a city ready to lead Central Asia into a new technological era—and I am honored to be part of that journey. My future as a Computer Engineer will not just be defined by algorithms and code; it will be measured by the tangible progress we achieve together in Uzbekistan.</w:t>
      </w:r>
    </w:p>
    <w:p>
      <w:pPr>
        <w:pStyle w:val="BodyText"/>
      </w:pPr>
      <w:r>
        <w:t xml:space="preserve">With deep respect for our national vision and unwavering dedication to Tashkent’s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Tashkent, Uzbekistan</dc:title>
  <dc:creator/>
  <dc:language>en</dc:language>
  <cp:keywords/>
  <dcterms:created xsi:type="dcterms:W3CDTF">2026-07-14T03:28:35Z</dcterms:created>
  <dcterms:modified xsi:type="dcterms:W3CDTF">2026-07-14T03:28:35Z</dcterms:modified>
</cp:coreProperties>
</file>

<file path=docProps/custom.xml><?xml version="1.0" encoding="utf-8"?>
<Properties xmlns="http://schemas.openxmlformats.org/officeDocument/2006/custom-properties" xmlns:vt="http://schemas.openxmlformats.org/officeDocument/2006/docPropsVTypes"/>
</file>