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X408b2708f9152831250852150d7d00e5a070c24"/>
    <w:p>
      <w:pPr>
        <w:pStyle w:val="Heading1"/>
      </w:pPr>
      <w:r>
        <w:t xml:space="preserve">Personal Statement: Advancing Data-Driven Innovation in Brazil Brasília</w:t>
      </w:r>
    </w:p>
    <w:p>
      <w:pPr>
        <w:pStyle w:val="FirstParagraph"/>
      </w:pPr>
      <w:r>
        <w:t xml:space="preserve">This Personal Statement serves as a comprehensive reflection of my professional journey, technical expertise, and unwavering commitment to leveraging data science for societal impact within the dynamic landscape of Brazil Brasília. As an aspiring Data Scientist with a specialized focus on Latin American contexts, I am eager to contribute my analytical acumen and cultural intelligence to the vibrant ecosystem of Brazil's capital city. Brasília—a city emblematic of modern Brazilian governance, innovation, and civic ambition—represents an ideal environment where data science can directly address complex public challenges. My career has been meticulously shaped to align with the unique opportunities and responsibilities inherent in a Data Scientist role within this prestigious setting.</w:t>
      </w:r>
    </w:p>
    <w:bookmarkStart w:id="20" w:name="foundational-academic-preparation"/>
    <w:p>
      <w:pPr>
        <w:pStyle w:val="Heading2"/>
      </w:pPr>
      <w:r>
        <w:t xml:space="preserve">Foundational Academic Preparation</w:t>
      </w:r>
    </w:p>
    <w:p>
      <w:pPr>
        <w:pStyle w:val="FirstParagraph"/>
      </w:pPr>
      <w:r>
        <w:t xml:space="preserve">I hold a Master of Science in Data Science from the University of São Paulo, where my thesis focused on predictive modeling for urban infrastructure optimization using Brazilian public datasets. This work immersed me deeply in the nuances of Brazil's data governance frameworks, including the rigorous standards set by institutions like IBGE (Brazilian Institute of Geography and Statistics) and the Ministry of Health. Courses such as "Data Analytics for Public Policy" and "Machine Learning in Emerging Economies" equipped me with methodologies tailored to Latin American realities. Crucially, I developed proficiency in handling Brazilian-specific data challenges—addressing missing values in SUS (Sistema Único de Saúde) datasets, standardizing geospatial data across municipal boundaries, and navigating the cultural context of community engagement in data collection. My academic foundation was not merely theoretical; it was forged through hands-on projects collaborating with São Paulo’s municipal government on traffic flow optimization, directly preparing me for Brasília’s intricate urban planning needs.</w:t>
      </w:r>
    </w:p>
    <w:bookmarkEnd w:id="20"/>
    <w:bookmarkStart w:id="21" w:name="X355a415e7353ff5883d71420acb491cb7db1811"/>
    <w:p>
      <w:pPr>
        <w:pStyle w:val="Heading2"/>
      </w:pPr>
      <w:r>
        <w:t xml:space="preserve">Professional Experience: Bridging Data Science and Public Impact</w:t>
      </w:r>
    </w:p>
    <w:p>
      <w:pPr>
        <w:pStyle w:val="FirstParagraph"/>
      </w:pPr>
      <w:r>
        <w:t xml:space="preserve">As a Data Scientist at TechInova Brasil, I spearheaded analytics initiatives for the National Ministry of Cities, developing an AI-powered system to forecast infrastructure maintenance needs across 15 major Brazilian cities. This project required deep collaboration with federal and municipal stakeholders—a skill critical for success in Brasília’s interconnected government ecosystem. My work directly reduced response times for public works by 30% and saved approximately R$48 million annually. I prioritized transparency, creating interactive dashboards in Portuguese that enabled non-technical officials to interpret complex insights, a practice I recognize as essential when working with Brazilian governmental bodies. Furthermore, my experience analyzing socioeconomic data from the 2022 Census (IBGE) allowed me to identify inequitable access patterns in Brasília’s educational infrastructure—a finding now influencing policy discussions at the federal level. These experiences cemented my understanding that ethical data stewardship and clear communication are as vital as technical prowess for a Data Scientist operating in Brazil.</w:t>
      </w:r>
    </w:p>
    <w:bookmarkEnd w:id="21"/>
    <w:bookmarkStart w:id="22" w:name="X2c83ee56f5081d3109871eaae8ebeece8927255"/>
    <w:p>
      <w:pPr>
        <w:pStyle w:val="Heading2"/>
      </w:pPr>
      <w:r>
        <w:t xml:space="preserve">Technical Competencies Aligned with Brasília’s Needs</w:t>
      </w:r>
    </w:p>
    <w:p>
      <w:pPr>
        <w:pStyle w:val="FirstParagraph"/>
      </w:pPr>
      <w:r>
        <w:t xml:space="preserve">My technical toolkit is strategically calibrated for the Brazilian context. I am proficient in Python (Pandas, Scikit-learn, TensorFlow), SQL for large-scale relational databases common in Brazilian public administration, and Tableau—tools I’ve used to visualize complex datasets like Brazil’s "Brasil Digital" initiative metrics. Crucially, I have extensive experience working with Brazil-specific data sources: the National Register of Social Information (CADASTRO ÚNICO), IBGE’s microdata, and satellite imagery from the Brazilian Space Agency (INPE). For instance, I developed a NLP model using Portuguese-language social media data to monitor public sentiment around urban development projects in Belo Horizonte—a skill directly transferable to analyzing citizen feedback mechanisms in Brasília. I also understand Brazil’s evolving data privacy landscape, including LGPD compliance, ensuring all analytics adhere strictly to national regulations. This technical agility allows me to transform raw municipal data into actionable intelligence that respects both Brazilian legal standards and community needs.</w:t>
      </w:r>
    </w:p>
    <w:bookmarkEnd w:id="22"/>
    <w:bookmarkStart w:id="23" w:name="X1256cf7fde01c943a216724e845577094ac29e6"/>
    <w:p>
      <w:pPr>
        <w:pStyle w:val="Heading2"/>
      </w:pPr>
      <w:r>
        <w:t xml:space="preserve">Why Brazil Brasília? A Commitment to Localized Innovation</w:t>
      </w:r>
    </w:p>
    <w:p>
      <w:pPr>
        <w:pStyle w:val="FirstParagraph"/>
      </w:pPr>
      <w:r>
        <w:t xml:space="preserve">Brazil Brasília is not merely a location for my career—it is the epicenter of the country’s strategic vision. As the seat of federal government, it hosts agencies like the Brazilian Development Bank (BNDES) and ministries driving national digital transformation initiatives. I am particularly drawn to Brasília’s role in pioneering "Smart City" projects within Brazil, such as integrated traffic management systems and sustainable energy grids. A Data Scientist here must understand that data is a public good; my experience collaborating with the Federal District’s Department of Transport (DETRAN-DF) taught me to design solutions that prioritize equitable access for all residents, from affluent Asa Sul neighborhoods to underserved outlying regions. I am eager to contribute to projects like "Brasília 2030," which aims to position the city as a model for data-driven urban governance in Latin America. My fluency in Portuguese and cultural immersion—gained through two years living in Goiânia—ensures I can build trust with local teams and stakeholders, avoiding the pitfalls of external consultants who lack contextual understanding.</w:t>
      </w:r>
    </w:p>
    <w:bookmarkEnd w:id="23"/>
    <w:bookmarkStart w:id="24" w:name="X8ceaad97be00da9b459656ce8b8bac315f557be"/>
    <w:p>
      <w:pPr>
        <w:pStyle w:val="Heading2"/>
      </w:pPr>
      <w:r>
        <w:t xml:space="preserve">Future Vision: Data Science as a Catalyst for Brasília’s Growth</w:t>
      </w:r>
    </w:p>
    <w:p>
      <w:pPr>
        <w:pStyle w:val="FirstParagraph"/>
      </w:pPr>
      <w:r>
        <w:t xml:space="preserve">Moving forward, I aspire to become an integral part of Brazil Brasília’s innovation narrative. I envision leading cross-ministerial data teams to tackle systemic challenges like healthcare resource allocation during pandemics or optimizing renewable energy integration into the city’s grid. My long-term goal is to mentor emerging Brazilian talent in data science, fostering a local ecosystem where expertise remains rooted in our nation’s priorities rather than imported solutions. In Brasília, where policy decisions ripple across Brazil and influence global development paradigms, I am committed to ensuring that every algorithm I build serves the collective good. This Personal Statement encapsulates not just my qualifications as a Data Scientist, but my profound respect for Brazil’s journey—and my absolute dedication to advancing it through data.</w:t>
      </w:r>
    </w:p>
    <w:bookmarkEnd w:id="24"/>
    <w:bookmarkStart w:id="25" w:name="conclusion-a-call-to-collaborate"/>
    <w:p>
      <w:pPr>
        <w:pStyle w:val="Heading2"/>
      </w:pPr>
      <w:r>
        <w:t xml:space="preserve">Conclusion: A Call to Collaborate</w:t>
      </w:r>
    </w:p>
    <w:p>
      <w:pPr>
        <w:pStyle w:val="FirstParagraph"/>
      </w:pPr>
      <w:r>
        <w:t xml:space="preserve">To the leaders of Brazil Brasília seeking a Data Scientist who understands both the technical intricacies and human dimensions of their mission: I am ready to bring not only my skills but my passion for Brazil’s potential. My background is uniquely positioned at the intersection of rigorous analytics, Brazilian public administration, and ethical innovation. I seek an opportunity where data science transcends code to become a force for tangible progress in the city that symbolizes Brazil’s ambition. Let us build smarter solutions together—one dataset, one policy impact, one community at a time. I welcome the chance to discuss how my vision for Data Science in Brazil Brasília aligns with your strategic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Brazil Brasília</dc:title>
  <dc:creator/>
  <cp:keywords/>
  <dcterms:created xsi:type="dcterms:W3CDTF">2026-07-15T18:37:54Z</dcterms:created>
  <dcterms:modified xsi:type="dcterms:W3CDTF">2026-07-15T18:37:54Z</dcterms:modified>
</cp:coreProperties>
</file>

<file path=docProps/custom.xml><?xml version="1.0" encoding="utf-8"?>
<Properties xmlns="http://schemas.openxmlformats.org/officeDocument/2006/custom-properties" xmlns:vt="http://schemas.openxmlformats.org/officeDocument/2006/docPropsVTypes"/>
</file>