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w:t>
      </w:r>
      <w:r>
        <w:t xml:space="preserve"> </w:t>
      </w:r>
      <w:r>
        <w:t xml:space="preserve">Colombia</w:t>
      </w:r>
      <w:r>
        <w:t xml:space="preserve"> </w:t>
      </w:r>
      <w:r>
        <w:t xml:space="preserve">Bogotá</w:t>
      </w:r>
    </w:p>
    <w:bookmarkStart w:id="20" w:name="Xf33cc9decabd01034c48a8e87195d6ff29037fd"/>
    <w:p>
      <w:pPr>
        <w:pStyle w:val="Heading1"/>
      </w:pPr>
      <w:r>
        <w:t xml:space="preserve">Personal Statement: A Data Scientist's Commitment to Advancing Innovation in Colombia Bogotá</w:t>
      </w:r>
    </w:p>
    <w:p>
      <w:pPr>
        <w:pStyle w:val="FirstParagraph"/>
      </w:pPr>
      <w:r>
        <w:t xml:space="preserve">In the vibrant heart of Colombia, where ancient traditions merge with cutting-edge innovation, I envision a future shaped by data-driven solutions. As a dedicated Data Scientist with a profound commitment to leveraging technology for societal impact, my professional journey has been meticulously aligned toward contributing to Bogotá’s transformation as Latin America’s premier hub for technological advancement. This</w:t>
      </w:r>
      <w:r>
        <w:t xml:space="preserve"> </w:t>
      </w:r>
      <w:r>
        <w:rPr>
          <w:bCs/>
          <w:b/>
        </w:rPr>
        <w:t xml:space="preserve">Personal Statement</w:t>
      </w:r>
      <w:r>
        <w:t xml:space="preserve"> </w:t>
      </w:r>
      <w:r>
        <w:t xml:space="preserve">articulates my expertise, passion, and strategic vision for embedding data science excellence within Colombia’s dynamic ecosystem—specifically in the metropolis of Bogotá, where opportunity and complexity converge.</w:t>
      </w:r>
    </w:p>
    <w:p>
      <w:pPr>
        <w:pStyle w:val="BodyText"/>
      </w:pPr>
      <w:r>
        <w:t xml:space="preserve">My academic foundation began at the Universidad Nacional de Colombia in Bogotá, where I earned a Master’s degree in Data Science with a focus on machine learning applications for socio-economic challenges. During my studies, I immersed myself in local data landscapes—from analyzing agricultural productivity patterns across the Andean region to optimizing public transportation networks using real-time mobility datasets from Bogotá’s TransMilenio system. This academic immersion wasn’t theoretical; it was rooted in Colombia’s urgent needs. I collaborated with the</w:t>
      </w:r>
      <w:r>
        <w:t xml:space="preserve"> </w:t>
      </w:r>
      <w:r>
        <w:rPr>
          <w:iCs/>
          <w:i/>
        </w:rPr>
        <w:t xml:space="preserve">Departamento Administrativo de la Función Pública</w:t>
      </w:r>
      <w:r>
        <w:t xml:space="preserve"> </w:t>
      </w:r>
      <w:r>
        <w:t xml:space="preserve">on a pilot project to predict urban poverty hotspots, directly informing policy decisions for Bogotá's social development initiatives. These experiences cemented my belief that data science must be contextually grounded to drive meaningful change in Colombia.</w:t>
      </w:r>
    </w:p>
    <w:p>
      <w:pPr>
        <w:pStyle w:val="BodyText"/>
      </w:pPr>
      <w:r>
        <w:t xml:space="preserve">Professionally, I’ve honed my skills at leading Colombian tech firms and international organizations operating within the Bogotá ecosystem. At</w:t>
      </w:r>
      <w:r>
        <w:t xml:space="preserve"> </w:t>
      </w:r>
      <w:r>
        <w:rPr>
          <w:iCs/>
          <w:i/>
        </w:rPr>
        <w:t xml:space="preserve">TechSolutions Colombia</w:t>
      </w:r>
      <w:r>
        <w:t xml:space="preserve">, a fast-growing startup incubated in the city’s Innovation District (Ciudad Salitre), I spearheaded a project using predictive analytics to reduce customer churn for a major fintech client. By developing an ensemble model that integrated transactional data with behavioral insights, we achieved a 27% improvement in retention rates—showcasing how data science directly fuels commercial success in Bogotá’s competitive market. Simultaneously, I volunteered with</w:t>
      </w:r>
      <w:r>
        <w:t xml:space="preserve"> </w:t>
      </w:r>
      <w:r>
        <w:rPr>
          <w:iCs/>
          <w:i/>
        </w:rPr>
        <w:t xml:space="preserve">Open Data Bogotá</w:t>
      </w:r>
      <w:r>
        <w:t xml:space="preserve">, a civic initiative promoting transparency. There, I cleaned and contextualized municipal datasets on public health access, enabling NGOs to identify underserved neighborhoods more efficiently. This work reinforced my conviction that as a</w:t>
      </w:r>
      <w:r>
        <w:t xml:space="preserve"> </w:t>
      </w:r>
      <w:r>
        <w:rPr>
          <w:bCs/>
          <w:b/>
        </w:rPr>
        <w:t xml:space="preserve">Data Scientist</w:t>
      </w:r>
      <w:r>
        <w:t xml:space="preserve">, my role transcends algorithms; it’s about building bridges between complex data and actionable community outcomes in Colombia Bogotá.</w:t>
      </w:r>
    </w:p>
    <w:p>
      <w:pPr>
        <w:pStyle w:val="BodyText"/>
      </w:pPr>
      <w:r>
        <w:t xml:space="preserve">What sets my approach apart is my deep cultural fluency in Colombian contexts. I understand that Bogotá’s challenges—like traffic congestion affecting 8 million residents, or the need for precision agriculture to support smallholder farmers across Antioquia and Cundinamarca—demand solutions tailored to local realities, not generic templates. For instance, when designing a supply chain optimization model for a Bogotá-based logistics company during the pandemic, I incorporated variables like informal market dynamics and cultural preferences for delivery windows (e.g., avoiding afternoon hours due to traditional lunch breaks). The solution wasn’t just technically sound—it was culturally intelligent. This sensitivity is critical in Colombia, where data ethics and community trust are as vital as model accuracy.</w:t>
      </w:r>
    </w:p>
    <w:p>
      <w:pPr>
        <w:pStyle w:val="BodyText"/>
      </w:pPr>
      <w:r>
        <w:t xml:space="preserve">Bogotá’s unique position as a magnet for talent and investment makes it the ideal environment to advance my career. The city hosts over 150 tech startups, including global players like Rappi and Ualá, alongside incubators such as</w:t>
      </w:r>
      <w:r>
        <w:t xml:space="preserve"> </w:t>
      </w:r>
      <w:r>
        <w:rPr>
          <w:iCs/>
          <w:i/>
        </w:rPr>
        <w:t xml:space="preserve">Colciencias</w:t>
      </w:r>
      <w:r>
        <w:t xml:space="preserve">’s</w:t>
      </w:r>
      <w:r>
        <w:t xml:space="preserve"> </w:t>
      </w:r>
      <w:r>
        <w:rPr>
          <w:iCs/>
          <w:i/>
        </w:rPr>
        <w:t xml:space="preserve">Parque Tecnológico de Bogotá</w:t>
      </w:r>
      <w:r>
        <w:t xml:space="preserve">. I’ve actively engaged with this community through workshops at the</w:t>
      </w:r>
      <w:r>
        <w:t xml:space="preserve"> </w:t>
      </w:r>
      <w:r>
        <w:rPr>
          <w:bCs/>
          <w:b/>
        </w:rPr>
        <w:t xml:space="preserve">Universidad de los Andes</w:t>
      </w:r>
      <w:r>
        <w:t xml:space="preserve">, where I shared techniques for ethical AI in financial inclusion, and by mentoring students from the</w:t>
      </w:r>
      <w:r>
        <w:t xml:space="preserve"> </w:t>
      </w:r>
      <w:r>
        <w:rPr>
          <w:iCs/>
          <w:i/>
        </w:rPr>
        <w:t xml:space="preserve">Instituto Tecnológico Metropolitano</w:t>
      </w:r>
      <w:r>
        <w:t xml:space="preserve">. These interactions affirm my belief that Bogotá’s future as a data-driven city depends on nurturing local talent while attracting global expertise—a balance I’m committed to advancing.</w:t>
      </w:r>
    </w:p>
    <w:p>
      <w:pPr>
        <w:pStyle w:val="BodyText"/>
      </w:pPr>
      <w:r>
        <w:t xml:space="preserve">My vision for Colombia Bogotá is one where data science becomes synonymous with inclusive growth. I aim to pioneer projects that address systemic issues through localized analytics: developing flood prediction models using satellite imagery for vulnerable areas like the Bogotá River basin, or creating AI tools to preserve Colombia’s linguistic heritage by analyzing regional dialects. Crucially, I prioritize accessibility—ensuring that insights from complex models are communicated in clear Spanish (not jargon-heavy English) to policymakers and community leaders. This aligns perfectly with the Colombian government’s</w:t>
      </w:r>
      <w:r>
        <w:t xml:space="preserve"> </w:t>
      </w:r>
      <w:r>
        <w:rPr>
          <w:iCs/>
          <w:i/>
        </w:rPr>
        <w:t xml:space="preserve">Plan Nacional de Desarrollo</w:t>
      </w:r>
      <w:r>
        <w:t xml:space="preserve">, which emphasizes data sovereignty and digital inclusion as pillars of national progress.</w:t>
      </w:r>
    </w:p>
    <w:p>
      <w:pPr>
        <w:pStyle w:val="BodyText"/>
      </w:pPr>
      <w:r>
        <w:t xml:space="preserve">In Colombia, data isn’t just a commodity; it’s a catalyst for equity. As a Data Scientist in Bogotá, I’ve seen how community-led initiatives—like the</w:t>
      </w:r>
      <w:r>
        <w:t xml:space="preserve"> </w:t>
      </w:r>
      <w:r>
        <w:rPr>
          <w:iCs/>
          <w:i/>
        </w:rPr>
        <w:t xml:space="preserve">Barrio Adentro</w:t>
      </w:r>
      <w:r>
        <w:t xml:space="preserve"> </w:t>
      </w:r>
      <w:r>
        <w:t xml:space="preserve">health programs using predictive analytics to allocate resources—can transform lives. My work is guided by this ethos: technology must serve people, not the other way around. I’m eager to join an organization in Colombia Bogotá that shares this mission, whether it’s a multinational firm expanding its Latin American footprint or a Colombian social enterprise scaling impact. I bring not just technical proficiency in Python, TensorFlow, and cloud infrastructure (AWS/Azure), but also the cultural empathy to navigate Colombia’s rich social fabric with respect and insight.</w:t>
      </w:r>
    </w:p>
    <w:p>
      <w:pPr>
        <w:pStyle w:val="BodyText"/>
      </w:pPr>
      <w:r>
        <w:t xml:space="preserve">To the hiring team at an organization based in Bogotá: This is more than a job application. It’s an invitation to collaborate on building a future where data science elevates every corner of Colombia—from the coffee plantations of Huila to the bustling streets of downtown Bogotá. I am ready to contribute my skills, passion, and unwavering commitment to making</w:t>
      </w:r>
      <w:r>
        <w:t xml:space="preserve"> </w:t>
      </w:r>
      <w:r>
        <w:rPr>
          <w:bCs/>
          <w:b/>
        </w:rPr>
        <w:t xml:space="preserve">Colombia Bogotá</w:t>
      </w:r>
      <w:r>
        <w:t xml:space="preserve"> </w:t>
      </w:r>
      <w:r>
        <w:t xml:space="preserve">a global benchmark for ethical, impactful data innovation. My</w:t>
      </w:r>
      <w:r>
        <w:t xml:space="preserve"> </w:t>
      </w:r>
      <w:r>
        <w:rPr>
          <w:bCs/>
          <w:b/>
        </w:rPr>
        <w:t xml:space="preserve">Personal Statement</w:t>
      </w:r>
      <w:r>
        <w:t xml:space="preserve"> </w:t>
      </w:r>
      <w:r>
        <w:t xml:space="preserve">is not merely a document; it’s a pledge to turn data into opportunity for the communities I’ve come to call home.</w:t>
      </w:r>
    </w:p>
    <w:p>
      <w:pPr>
        <w:pStyle w:val="BodyText"/>
      </w:pPr>
      <w:r>
        <w:t xml:space="preserve">In embracing this role, I don’t just seek to advance my career—I aim to become an integral thread in Bogotá’s thriving technological tapestry. The challenges here are complex, but so is our potential. Let’s build that future 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 Colombia Bogotá</dc:title>
  <dc:creator/>
  <dc:language>en</dc:language>
  <cp:keywords/>
  <dcterms:created xsi:type="dcterms:W3CDTF">2026-07-17T14:38:29Z</dcterms:created>
  <dcterms:modified xsi:type="dcterms:W3CDTF">2026-07-17T14:38:29Z</dcterms:modified>
</cp:coreProperties>
</file>

<file path=docProps/custom.xml><?xml version="1.0" encoding="utf-8"?>
<Properties xmlns="http://schemas.openxmlformats.org/officeDocument/2006/custom-properties" xmlns:vt="http://schemas.openxmlformats.org/officeDocument/2006/docPropsVTypes"/>
</file>