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69beeb6ba141024726600abe97654385552d779"/>
    <w:p>
      <w:pPr>
        <w:pStyle w:val="Heading1"/>
      </w:pPr>
      <w:r>
        <w:t xml:space="preserve">Personal Statement for Data Scientist Position in Israel Tel Aviv</w:t>
      </w:r>
    </w:p>
    <w:p>
      <w:pPr>
        <w:pStyle w:val="FirstParagraph"/>
      </w:pPr>
      <w:r>
        <w:t xml:space="preserve">From the moment I first analyzed consumer behavior datasets during my graduate studies, I knew that transforming raw data into strategic action was my calling. Now, as a dedicated Data Scientist with three years of professional experience across global markets, I am writing this Personal Statement to express my profound enthusiasm for contributing to Israel Tel Aviv’s world-leading innovation ecosystem. This city—the pulsating heart of the Startup Nation—is where I envision planting my professional roots and elevating data-driven decision-making for organizations shaping the future.</w:t>
      </w:r>
    </w:p>
    <w:p>
      <w:pPr>
        <w:pStyle w:val="BodyText"/>
      </w:pPr>
      <w:r>
        <w:t xml:space="preserve">My journey as a Data Scientist began in academic research, where I developed machine learning models to predict urban mobility patterns. However, it was during an internship with a Tel Aviv-based fintech startup that I truly discovered my affinity for Israel’s unique tech culture. Working alongside developers and product managers in the bustling</w:t>
      </w:r>
      <w:r>
        <w:t xml:space="preserve"> </w:t>
      </w:r>
      <w:r>
        <w:rPr>
          <w:iCs/>
          <w:i/>
        </w:rPr>
        <w:t xml:space="preserve">Neve Tzedek</w:t>
      </w:r>
      <w:r>
        <w:t xml:space="preserve"> </w:t>
      </w:r>
      <w:r>
        <w:t xml:space="preserve">neighborhood, I learned that success here isn’t just about algorithmic precision—it’s about rapid iteration, cross-functional collaboration, and solving real problems with immediate societal impact. We deployed a predictive credit-risk model that reduced default rates by 22% within six months—a project deeply resonant with Israel Tel Aviv’s ethos of turning data into tangible economic value.</w:t>
      </w:r>
    </w:p>
    <w:p>
      <w:pPr>
        <w:pStyle w:val="BodyText"/>
      </w:pPr>
      <w:r>
        <w:t xml:space="preserve">What excites me most about joining the Data Scientist community in Israel Tel Aviv is its unparalleled density of innovation. This city doesn’t just host global tech giants like Google and Intel; it thrives on homegrown startups solving challenges from cybersecurity to agricultural AI. I’ve closely followed how companies like Wix, Fiverr, and CyberArk leverage data to disrupt industries—all while operating within Tel Aviv’s distinct ecosystem: a blend of international talent, military-tech transfer knowledge, and a culture where "thinking outside the box" is both expectation and necessity. My technical toolkit—Python (Pandas, Scikit-learn), SQL, cloud platforms (AWS/Azure), and NLP techniques—is designed to integrate seamlessly into this environment. For example, I recently built a real-time anomaly detection system for supply chain logistics using Spark Streaming—a skill directly transferable to Tel Aviv’s manufacturing and e-commerce clusters.</w:t>
      </w:r>
    </w:p>
    <w:p>
      <w:pPr>
        <w:pStyle w:val="BodyText"/>
      </w:pPr>
      <w:r>
        <w:t xml:space="preserve">Beyond technical proficiency, I thrive in the dynamic collaboration that defines Israeli workspaces. Having co-created solutions with teams spanning marketing, engineering, and customer success at my previous role in Berlin, I understand how critical it is to translate complex analytics into actionable insights for non-technical stakeholders—a skill honed through countless workshops across Tel Aviv’s</w:t>
      </w:r>
      <w:r>
        <w:t xml:space="preserve"> </w:t>
      </w:r>
      <w:r>
        <w:rPr>
          <w:iCs/>
          <w:i/>
        </w:rPr>
        <w:t xml:space="preserve">Beer-Sheva</w:t>
      </w:r>
      <w:r>
        <w:t xml:space="preserve"> </w:t>
      </w:r>
      <w:r>
        <w:t xml:space="preserve">tech hubs. In Israel Tel Aviv, we don’t just present data; we co-create narratives that drive strategy. During a project optimizing user retention for a healthtech platform, I facilitated weekly "data cafés" where sales teams interpreted churn trends through our dashboards—resulting in a 30% faster implementation of targeted interventions.</w:t>
      </w:r>
    </w:p>
    <w:p>
      <w:pPr>
        <w:pStyle w:val="BodyText"/>
      </w:pPr>
      <w:r>
        <w:t xml:space="preserve">My commitment to Israel Tel Aviv extends beyond professional goals. I’ve immersed myself in the city’s cultural fabric—from studying Hebrew at the</w:t>
      </w:r>
      <w:r>
        <w:t xml:space="preserve"> </w:t>
      </w:r>
      <w:r>
        <w:rPr>
          <w:iCs/>
          <w:i/>
        </w:rPr>
        <w:t xml:space="preserve">Beit Ha’Omanut</w:t>
      </w:r>
      <w:r>
        <w:t xml:space="preserve"> </w:t>
      </w:r>
      <w:r>
        <w:t xml:space="preserve">language center to volunteering with</w:t>
      </w:r>
      <w:r>
        <w:t xml:space="preserve"> </w:t>
      </w:r>
      <w:r>
        <w:rPr>
          <w:iCs/>
          <w:i/>
        </w:rPr>
        <w:t xml:space="preserve">Mifal HaPais</w:t>
      </w:r>
      <w:r>
        <w:t xml:space="preserve">, a nonprofit using data for social impact. I understand that success here requires respect for both local traditions and global perspectives. The Israeli approach to problem-solving—where direct feedback fuels growth and "chutzpah" (audacity) is valued over hierarchy—aligns perfectly with my work style. When our Tel Aviv startup client faced a critical data pipeline failure, we resolved it in 48 hours through a hackathon-like session where engineers, analysts, and executives collaborated without titles—a quintessentially Israeli Tel Aviv solution.</w:t>
      </w:r>
    </w:p>
    <w:p>
      <w:pPr>
        <w:pStyle w:val="BodyText"/>
      </w:pPr>
      <w:r>
        <w:t xml:space="preserve">Looking ahead, I aim to grow as a Data Scientist within Israel Tel Aviv’s expanding AI landscape. I’m particularly passionate about ethical AI applications—such as using predictive models to improve resource allocation in healthcare, a sector where Israeli innovation already leads globally. Organizations like the</w:t>
      </w:r>
      <w:r>
        <w:t xml:space="preserve"> </w:t>
      </w:r>
      <w:r>
        <w:rPr>
          <w:iCs/>
          <w:i/>
        </w:rPr>
        <w:t xml:space="preserve">Israel Innovation Authority</w:t>
      </w:r>
      <w:r>
        <w:t xml:space="preserve"> </w:t>
      </w:r>
      <w:r>
        <w:t xml:space="preserve">and academic institutions (e.g., Technion) are pushing boundaries here, and I want to contribute to that momentum. My long-term vision is to mentor junior analysts while developing tools that bridge data science with real-world societal benefits—a mission deeply embedded in Tel Aviv’s identity as a city where technology serves humanity.</w:t>
      </w:r>
    </w:p>
    <w:p>
      <w:pPr>
        <w:pStyle w:val="BodyText"/>
      </w:pPr>
      <w:r>
        <w:t xml:space="preserve">I am not merely applying for a Data Scientist role; I’m seeking to become part of Israel Tel Aviv’s living laboratory. This city doesn’t just accept data-driven thinking—it demands it, celebrates it, and turns it into tomorrow’s reality. Having witnessed firsthand how Israeli companies transform complex challenges into market opportunities (like the recent surge in cyber-defense analytics), I am confident that my blend of technical rigor, cultural adaptability, and passion for Tel Aviv’s innovation spirit will allow me to deliver immediate value. I’m ready to bring my experience from global projects to your team, learn from Israel’s finest minds, and help shape the future of data science right here in the heart of Tel Aviv.</w:t>
      </w:r>
    </w:p>
    <w:p>
      <w:pPr>
        <w:pStyle w:val="BodyText"/>
      </w:pPr>
      <w:r>
        <w:t xml:space="preserve">Thank you for considering my Personal Statement. I eagerly anticipate contributing to your organization’s success within the vibrant ecosystem of Israel Tel Aviv.</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Israel Tel Aviv</dc:title>
  <dc:creator/>
  <dc:language>en</dc:language>
  <cp:keywords/>
  <dcterms:created xsi:type="dcterms:W3CDTF">2026-05-02T09:05:32Z</dcterms:created>
  <dcterms:modified xsi:type="dcterms:W3CDTF">2026-05-02T09:05:32Z</dcterms:modified>
</cp:coreProperties>
</file>

<file path=docProps/custom.xml><?xml version="1.0" encoding="utf-8"?>
<Properties xmlns="http://schemas.openxmlformats.org/officeDocument/2006/custom-properties" xmlns:vt="http://schemas.openxmlformats.org/officeDocument/2006/docPropsVTypes"/>
</file>