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Seeking</w:t>
      </w:r>
      <w:r>
        <w:t xml:space="preserve"> </w:t>
      </w:r>
      <w:r>
        <w:t xml:space="preserve">Opportunity</w:t>
      </w:r>
      <w:r>
        <w:t xml:space="preserve"> </w:t>
      </w:r>
      <w:r>
        <w:t xml:space="preserve">in</w:t>
      </w:r>
      <w:r>
        <w:t xml:space="preserve"> </w:t>
      </w:r>
      <w:r>
        <w:t xml:space="preserve">Italy</w:t>
      </w:r>
      <w:r>
        <w:t xml:space="preserve"> </w:t>
      </w:r>
      <w:r>
        <w:t xml:space="preserve">Milan</w:t>
      </w:r>
    </w:p>
    <w:bookmarkStart w:id="25" w:name="Xf5ededd178aa2dea61402fdff47c03068429d12"/>
    <w:p>
      <w:pPr>
        <w:pStyle w:val="Heading1"/>
      </w:pPr>
      <w:r>
        <w:t xml:space="preserve">Personal Statement: A Data Scientist's Commitment to Innovation in Italy Milan</w:t>
      </w:r>
    </w:p>
    <w:p>
      <w:pPr>
        <w:pStyle w:val="FirstParagraph"/>
      </w:pPr>
      <w:r>
        <w:t xml:space="preserve">In the heart of Europe’s most dynamic economic hub, I stand ready to contribute my expertise as a Data Scientist to the thriving innovation ecosystem of Italy Milan. This personal statement articulates my professional journey, technical capabilities, and unwavering commitment to driving data-driven transformation within the unique cultural and business context of Milan. It is not merely a request for employment—it is an invitation to collaborate with a city where tradition meets technological ambition, and where data science can catalyze meaningful change across industries from fashion and finance to manufacturing and healthcare.</w:t>
      </w:r>
    </w:p>
    <w:bookmarkStart w:id="20" w:name="Xc38cfdb8072cd5d32a3ba1580cb438a408490ac"/>
    <w:p>
      <w:pPr>
        <w:pStyle w:val="Heading2"/>
      </w:pPr>
      <w:r>
        <w:t xml:space="preserve">Foundational Expertise: Bridging Theory and Practice</w:t>
      </w:r>
    </w:p>
    <w:p>
      <w:pPr>
        <w:pStyle w:val="FirstParagraph"/>
      </w:pPr>
      <w:r>
        <w:t xml:space="preserve">My academic background in Computer Science from the University of Bologna, complemented by a Master’s in Data Analytics with honors, equipped me with rigorous methodological training. I specialized in statistical modeling, machine learning frameworks (Python/R), and big data technologies (Spark, SQL), while actively engaging with Milan’s academic community through collaborations at Politecnico di Milano. This dual focus—on both algorithmic precision and real-world applicability—was honed during my tenure as a Data Scientist at an international fintech firm in Rome, where I developed predictive models for credit risk assessment that reduced default rates by 18%. Yet, it was my immersion in Italy’s business culture—notably the emphasis on relationship-driven collaboration—that reshaped my approach. In Milan, I witnessed firsthand how data insights must align with human-centric decision-making; a lesson that transformed me from a technical specialist into a strategic partner.</w:t>
      </w:r>
    </w:p>
    <w:bookmarkEnd w:id="20"/>
    <w:bookmarkStart w:id="21" w:name="X55443db96a605801656394e75722921597299cf"/>
    <w:p>
      <w:pPr>
        <w:pStyle w:val="Heading2"/>
      </w:pPr>
      <w:r>
        <w:t xml:space="preserve">Why Milan: Where Data Science Meets Cultural Intelligence</w:t>
      </w:r>
    </w:p>
    <w:p>
      <w:pPr>
        <w:pStyle w:val="FirstParagraph"/>
      </w:pPr>
      <w:r>
        <w:t xml:space="preserve">Milan is not just a city—it is Italy’s innovation nerve center, home to global headquarters of fashion giants like Prada and Moncler, financial powerhouses such as Intesa Sanpaolo, and burgeoning tech accelerators like Digital Magics. What excites me most about pursuing a Data Scientist role in this environment is the opportunity to apply analytics within industries where data has been historically underutilized. For instance, I am eager to collaborate with Milanese fashion brands to leverage customer behavior datasets for hyper-personalized marketing—moving beyond generic segmentation to predictive trend forecasting that respects Italian aesthetics and consumer values. Similarly, I envision working with healthcare institutions in the Lombardy region to optimize resource allocation using real-time data, directly supporting Italy’s national goals for digital health transformation.</w:t>
      </w:r>
    </w:p>
    <w:p>
      <w:pPr>
        <w:pStyle w:val="BodyText"/>
      </w:pPr>
      <w:r>
        <w:t xml:space="preserve">Crucially, I recognize that success as a Data Scientist in Italy Milan requires more than technical skill—it demands cultural fluency. During my research on Milanese business practices, I noted how Italian professionals prioritize trust-building through face-to-face dialogue and respect for hierarchical structures. This resonates deeply with my collaborative ethos: at my previous role, I led weekly cross-functional workshops where data insights were translated into actionable strategies for non-technical stakeholders—a practice I intend to refine in Milan’s unique professional landscape. My ongoing commitment to learning Italian (currently at B2 level) further underscores my dedication to seamless integration within the local team environment.</w:t>
      </w:r>
    </w:p>
    <w:bookmarkEnd w:id="21"/>
    <w:bookmarkStart w:id="22" w:name="X369aa55581dd16b4f91b10c47b30d323a0ab9c9"/>
    <w:p>
      <w:pPr>
        <w:pStyle w:val="Heading2"/>
      </w:pPr>
      <w:r>
        <w:t xml:space="preserve">Technical Vision: Scalable Solutions Rooted in Local Context</w:t>
      </w:r>
    </w:p>
    <w:p>
      <w:pPr>
        <w:pStyle w:val="FirstParagraph"/>
      </w:pPr>
      <w:r>
        <w:t xml:space="preserve">As a Data Scientist, I champion solutions that balance innovation with practicality. In my recent project for a Milan-based logistics startup, I engineered a route-optimization algorithm that cut delivery times by 25% while accommodating Italy’s complex urban traffic patterns and narrow historic streets—demonstrating how context-aware data science delivers tangible value. My toolkit includes advanced NLP for sentiment analysis of Italian social media trends (critical for consumer-facing industries), explainable AI frameworks to ensure regulatory compliance with GDPR, and cloud-based deployment (AWS/Azure) for scalability across Italy’s diverse business sectors.</w:t>
      </w:r>
    </w:p>
    <w:p>
      <w:pPr>
        <w:pStyle w:val="BodyText"/>
      </w:pPr>
      <w:r>
        <w:t xml:space="preserve">I am particularly drawn to Milan’s emerging focus on sustainable innovation—a priority mirrored in my work optimizing energy consumption models for industrial clients. Having studied Italy’s National Energy Strategy, I am eager to contribute to projects that align data science with the EU Green Deal, such as developing predictive maintenance systems for Milanese smart factories that minimize waste while maximizing output. This synergy between global sustainability goals and local industry needs exemplifies why Milan represents the ideal setting for my professional growth.</w:t>
      </w:r>
    </w:p>
    <w:bookmarkEnd w:id="22"/>
    <w:bookmarkStart w:id="23" w:name="X8e473d99369d5829cc7aa9dbb1befa6b8575860"/>
    <w:p>
      <w:pPr>
        <w:pStyle w:val="Heading2"/>
      </w:pPr>
      <w:r>
        <w:t xml:space="preserve">Future Contribution: Building Data-Driven Legacy in Italy</w:t>
      </w:r>
    </w:p>
    <w:p>
      <w:pPr>
        <w:pStyle w:val="FirstParagraph"/>
      </w:pPr>
      <w:r>
        <w:t xml:space="preserve">My long-term vision is to become a catalyst for data maturity within Italian enterprises, especially SMEs that lack dedicated analytics teams. In Milan, I aim to establish knowledge-sharing initiatives—perhaps through partnerships with institutions like Fondazione Bruno Kessler or local incubators—to democratize data literacy across sectors. As a Data Scientist embedded in Italy’s ecosystem, I will prioritize projects that address regional challenges: supporting textile manufacturers in creating ethical supply chain models using blockchain analytics, or helping Milan’s cultural sector (museums, theaters) enhance visitor engagement through behavioral data.</w:t>
      </w:r>
    </w:p>
    <w:bookmarkEnd w:id="23"/>
    <w:bookmarkStart w:id="24" w:name="X4880c680b7dd68ae1d3f80da2ae192cd1d9a474"/>
    <w:p>
      <w:pPr>
        <w:pStyle w:val="Heading2"/>
      </w:pPr>
      <w:r>
        <w:t xml:space="preserve">Conclusion: A Seamless Fit for Milan's Innovation Future</w:t>
      </w:r>
    </w:p>
    <w:p>
      <w:pPr>
        <w:pStyle w:val="FirstParagraph"/>
      </w:pPr>
      <w:r>
        <w:t xml:space="preserve">In summary, my identity as a Data Scientist transcends technical proficiency; it embodies a commitment to contextual intelligence and collaborative impact. The opportunity to bring this perspective to Italy Milan is deeply compelling—not only because of the city’s global reputation but because of its tangible need for data-driven transformation in culturally rich industries. I am not merely seeking a job in Milan; I am committed to becoming an integral part of its innovation story, where data science serves as the bridge between Italy’s storied heritage and its digital future. With my proven expertise, cultural adaptability, and passion for Milan’s unique business landscape, I am confident in my ability to deliver immediate value while growing alongside the city’s most forward-thinking organizations.</w:t>
      </w:r>
    </w:p>
    <w:p>
      <w:pPr>
        <w:pStyle w:val="BodyText"/>
      </w:pPr>
      <w:r>
        <w:t xml:space="preserve">I eagerly anticipate the possibility of contributing to your team as a Data Scientist in Italy Milan—a role where analytical rigor meets Italian ingenuity to shape tomorrow’s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Seeking Opportunity in Italy Milan</dc:title>
  <dc:creator/>
  <dc:language>en</dc:language>
  <cp:keywords/>
  <dcterms:created xsi:type="dcterms:W3CDTF">2026-04-29T14:39:41Z</dcterms:created>
  <dcterms:modified xsi:type="dcterms:W3CDTF">2026-04-29T14:39:41Z</dcterms:modified>
</cp:coreProperties>
</file>

<file path=docProps/custom.xml><?xml version="1.0" encoding="utf-8"?>
<Properties xmlns="http://schemas.openxmlformats.org/officeDocument/2006/custom-properties" xmlns:vt="http://schemas.openxmlformats.org/officeDocument/2006/docPropsVTypes"/>
</file>