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Tokyo</w:t>
      </w:r>
    </w:p>
    <w:bookmarkStart w:id="20" w:name="X92a68d16ff5461c8d56b5c10cacc653968fb8c1"/>
    <w:p>
      <w:pPr>
        <w:pStyle w:val="Heading1"/>
      </w:pPr>
      <w:r>
        <w:t xml:space="preserve">Personal Statement: A Data Scientist's Commitment to Innovation in Japan Tokyo</w:t>
      </w:r>
    </w:p>
    <w:p>
      <w:pPr>
        <w:pStyle w:val="FirstParagraph"/>
      </w:pPr>
      <w:r>
        <w:t xml:space="preserve">From my earliest exposure to statistical modeling during my undergraduate studies at the University of California, Berkeley, I have been captivated by the transformative power of data. However, it was a pivotal conversation with a Japanese colleague at an international AI conference that crystallized my career trajectory: to bring data science expertise to Japan Tokyo—a city where tradition and cutting-edge technology coexist in perfect harmony. This</w:t>
      </w:r>
      <w:r>
        <w:t xml:space="preserve"> </w:t>
      </w:r>
      <w:r>
        <w:rPr>
          <w:iCs/>
          <w:i/>
        </w:rPr>
        <w:t xml:space="preserve">Personal Statement</w:t>
      </w:r>
      <w:r>
        <w:t xml:space="preserve"> </w:t>
      </w:r>
      <w:r>
        <w:t xml:space="preserve">outlines my journey, technical capabilities, and profound commitment to contributing as a</w:t>
      </w:r>
      <w:r>
        <w:t xml:space="preserve"> </w:t>
      </w:r>
      <w:r>
        <w:rPr>
          <w:iCs/>
          <w:i/>
        </w:rPr>
        <w:t xml:space="preserve">Data Scientist</w:t>
      </w:r>
      <w:r>
        <w:t xml:space="preserve"> </w:t>
      </w:r>
      <w:r>
        <w:t xml:space="preserve">within Tokyo's dynamic ecosystem, aligning with the nation's vision for Society 5.0 and its thriving tech hub.</w:t>
      </w:r>
    </w:p>
    <w:p>
      <w:pPr>
        <w:pStyle w:val="BodyText"/>
      </w:pPr>
      <w:r>
        <w:t xml:space="preserve">My professional path is defined by a relentless pursuit of translating complex data into actionable business value. As a Data Scientist at Silicon Valley’s leading e-commerce platform, I designed predictive models that optimized supply chain logistics, reducing delivery times by 22% and saving $15M annually. Yet, I quickly realized that true innovation transcends algorithms—it requires cultural intelligence and contextual understanding. Japan’s unique market dynamics—characterized by high-value manufacturing clusters (like those in Yokohama), sophisticated fintech ecosystems (Tokyo is Asia’s largest financial center), and an aging population demanding smart solutions—present unparalleled opportunities to deploy data science with societal impact. I am not merely seeking a job; I am eager to immerse myself in the</w:t>
      </w:r>
      <w:r>
        <w:t xml:space="preserve"> </w:t>
      </w:r>
      <w:r>
        <w:rPr>
          <w:iCs/>
          <w:i/>
        </w:rPr>
        <w:t xml:space="preserve">Japan Tokyo</w:t>
      </w:r>
      <w:r>
        <w:t xml:space="preserve"> </w:t>
      </w:r>
      <w:r>
        <w:t xml:space="preserve">innovation landscape as a collaborative contributor, not just an observer.</w:t>
      </w:r>
    </w:p>
    <w:p>
      <w:pPr>
        <w:pStyle w:val="BodyText"/>
      </w:pPr>
      <w:r>
        <w:t xml:space="preserve">What sets my approach apart is my commitment to ethical, human-centric data science—a value deeply resonant with Japanese business philosophy. During my Master’s program in Data Science at MIT, I led a project analyzing healthcare datasets for rural communities in Japan (in collaboration with a Tokyo-based research institute), focusing on privacy preservation under the Act on the Protection of Personal Information (APPI). We developed an anonymization framework that maintained 95% data utility while ensuring strict compliance—a solution now being piloted by a major Osaka hospital. This experience taught me that in</w:t>
      </w:r>
      <w:r>
        <w:t xml:space="preserve"> </w:t>
      </w:r>
      <w:r>
        <w:rPr>
          <w:iCs/>
          <w:i/>
        </w:rPr>
        <w:t xml:space="preserve">Japan Tokyo</w:t>
      </w:r>
      <w:r>
        <w:t xml:space="preserve">, data ethics are non-negotiable; solutions must respect societal values while driving progress. I have since dedicated myself to mastering Japan’s regulatory landscape, completing certified courses on APPI and GDPR-Japan alignment.</w:t>
      </w:r>
    </w:p>
    <w:p>
      <w:pPr>
        <w:pStyle w:val="BodyText"/>
      </w:pPr>
      <w:r>
        <w:t xml:space="preserve">I recognize that success as a</w:t>
      </w:r>
      <w:r>
        <w:t xml:space="preserve"> </w:t>
      </w:r>
      <w:r>
        <w:rPr>
          <w:iCs/>
          <w:i/>
        </w:rPr>
        <w:t xml:space="preserve">Data Scientist</w:t>
      </w:r>
      <w:r>
        <w:t xml:space="preserve"> </w:t>
      </w:r>
      <w:r>
        <w:t xml:space="preserve">in Tokyo demands more than technical prowess—it requires fluency in the local business culture. Japanese workplaces emphasize consensus-building (nemawashi), meticulous documentation (mokuji), and respect for hierarchical structures. To bridge this gap, I have been studying Japanese language and business etiquette for two years, achieving JLPT N3 proficiency and completing a course on cross-cultural negotiation with Tokyo-based professionals. In my previous role leading a global team across 12 time zones, I applied these principles to harmonize workflows between Tokyo and New York offices—reducing project delays by 40% through preemptive cultural alignment. I am prepared to bring this mindset to your organization in</w:t>
      </w:r>
      <w:r>
        <w:t xml:space="preserve"> </w:t>
      </w:r>
      <w:r>
        <w:rPr>
          <w:iCs/>
          <w:i/>
        </w:rPr>
        <w:t xml:space="preserve">Japan Tokyo</w:t>
      </w:r>
      <w:r>
        <w:t xml:space="preserve">, ensuring my work integrates seamlessly with team dynamics and company values.</w:t>
      </w:r>
    </w:p>
    <w:p>
      <w:pPr>
        <w:pStyle w:val="BodyText"/>
      </w:pPr>
      <w:r>
        <w:t xml:space="preserve">Tokyo’s ambition as a global leader in AI-driven societal transformation (as outlined in the National Strategy for AI) directly mirrors my professional ethos. I am particularly energized by opportunities to support Japan’s goals in sustainable manufacturing, healthcare innovation, and smart city development—fields where data science is pivotal. For instance, I propose leveraging my experience with time-series forecasting models to enhance predictive maintenance for Tokyo’s autonomous train networks (a critical infrastructure project). My portfolio includes a TensorFlow-based solution that reduced machinery downtime by 35% in automotive supply chains; I am confident this can be adapted to Tokyo’s rail systems, improving reliability for millions. This isn’t just about algorithms—it’s about enhancing the daily lives of Tokyotans while honoring Japan’s legacy of precision engineering.</w:t>
      </w:r>
    </w:p>
    <w:p>
      <w:pPr>
        <w:pStyle w:val="BodyText"/>
      </w:pPr>
      <w:r>
        <w:t xml:space="preserve">Moreover, my collaborative spirit aligns with the keiretsu model prevalent in Japanese industry. I have consistently partnered with non-technical stakeholders—from product managers to field engineers—to co-create solutions that balance technical feasibility and business needs. At my last position, I facilitated workshops with marketing and sales teams to translate churn-prediction insights into targeted customer retention strategies, increasing subscriber loyalty by 18%. In</w:t>
      </w:r>
      <w:r>
        <w:t xml:space="preserve"> </w:t>
      </w:r>
      <w:r>
        <w:rPr>
          <w:iCs/>
          <w:i/>
        </w:rPr>
        <w:t xml:space="preserve">Japan Tokyo</w:t>
      </w:r>
      <w:r>
        <w:t xml:space="preserve">, where cross-functional alignment is paramount, I will prioritize building trust through transparent communication and iterative prototyping—ensuring data science serves the collective vision, not just the analytics team.</w:t>
      </w:r>
    </w:p>
    <w:p>
      <w:pPr>
        <w:pStyle w:val="BodyText"/>
      </w:pPr>
      <w:r>
        <w:t xml:space="preserve">I am aware that relocating to Tokyo represents a significant personal commitment. I have already begun preparing for this transition: securing housing in a central district near Shibuya’s tech clusters (where many leading data-driven companies are based), and connecting with Japanese professional networks through the Japan Data Science Association. My goal is not just to work in Tokyo, but to become an active member of its innovation community—contributing to initiatives like Tokyo’s Smart City Consortium and mentoring young data talent through university partnerships.</w:t>
      </w:r>
    </w:p>
    <w:p>
      <w:pPr>
        <w:pStyle w:val="BodyText"/>
      </w:pPr>
      <w:r>
        <w:t xml:space="preserve">Ultimately, this</w:t>
      </w:r>
      <w:r>
        <w:t xml:space="preserve"> </w:t>
      </w:r>
      <w:r>
        <w:rPr>
          <w:iCs/>
          <w:i/>
        </w:rPr>
        <w:t xml:space="preserve">Personal Statement</w:t>
      </w:r>
      <w:r>
        <w:t xml:space="preserve"> </w:t>
      </w:r>
      <w:r>
        <w:t xml:space="preserve">reflects my conviction that the future of data science lies at the intersection of technical excellence, cultural empathy, and societal purpose. I have spent years honing my skills to become a versatile</w:t>
      </w:r>
      <w:r>
        <w:t xml:space="preserve"> </w:t>
      </w:r>
      <w:r>
        <w:rPr>
          <w:iCs/>
          <w:i/>
        </w:rPr>
        <w:t xml:space="preserve">Data Scientist</w:t>
      </w:r>
      <w:r>
        <w:t xml:space="preserve">, but it is Tokyo’s unique blend of technological ambition and cultural richness that fuels my passion to contribute meaningfully. I am ready to bring my expertise in machine learning, business analytics, and ethical AI implementation to your Tokyo-based organization—not as an outsider, but as a committed partner in Japan’s next chapter of innovation. In the heart of</w:t>
      </w:r>
      <w:r>
        <w:t xml:space="preserve"> </w:t>
      </w:r>
      <w:r>
        <w:rPr>
          <w:iCs/>
          <w:i/>
        </w:rPr>
        <w:t xml:space="preserve">Japan Tokyo</w:t>
      </w:r>
      <w:r>
        <w:t xml:space="preserve">, where data meets destiny, I am eager to help shape a future that is not only smarter but more human.</w:t>
      </w:r>
    </w:p>
    <w:p>
      <w:pPr>
        <w:pStyle w:val="BodyText"/>
      </w:pPr>
      <w:r>
        <w:t xml:space="preserve">I thank you for considering my application and welcome the opportunity to discuss how my vision aligns with your mission in Tokyo’s evolving data science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in Tokyo</dc:title>
  <dc:creator/>
  <dc:language>en</dc:language>
  <cp:keywords/>
  <dcterms:created xsi:type="dcterms:W3CDTF">2026-09-24T23:04:48Z</dcterms:created>
  <dcterms:modified xsi:type="dcterms:W3CDTF">2026-09-24T23:04:48Z</dcterms:modified>
</cp:coreProperties>
</file>

<file path=docProps/custom.xml><?xml version="1.0" encoding="utf-8"?>
<Properties xmlns="http://schemas.openxmlformats.org/officeDocument/2006/custom-properties" xmlns:vt="http://schemas.openxmlformats.org/officeDocument/2006/docPropsVTypes"/>
</file>