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6" w:name="X402f4f48c35f7890f4a81fdc09aea50b7f20c4a"/>
    <w:p>
      <w:pPr>
        <w:pStyle w:val="Heading1"/>
      </w:pPr>
      <w:r>
        <w:t xml:space="preserve">Personal Statement for Data Scientist Position in Kazakhstan Almaty</w:t>
      </w:r>
    </w:p>
    <w:p>
      <w:pPr>
        <w:pStyle w:val="FirstParagraph"/>
      </w:pPr>
      <w:r>
        <w:t xml:space="preserve">As a passionate and technically adept Data Scientist with over five years of experience transforming complex datasets into strategic business assets, I am writing to express my profound enthusiasm for contributing to the burgeoning tech ecosystem of Kazakhstan Almaty.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my professional journey, technical capabilities, and deep commitment to advancing data-driven innovation within the unique context of Central Asia’s most dynamic urban center.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Computational Statistics from the University of Manchester, where I graduated with honors, established a rigorous foundation in statistical modeling, machine learning algorithms, and big data processing. During my master's thesis on predictive analytics for urban mobility systems in European cities, I developed a Python-based forecasting model that reduced transportation planning errors by 37%—a methodology directly transferable to Almaty’s rapidly expanding smart city initiatives. My technical toolkit includes advanced proficiency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essentials: Python (Pandas, Scikit-learn, TensorFlow), SQL for enterprise database optimization, and Tableau for executive-level visualization. I’ve also earned certifications in AWS Machine Learning and Google Cloud Data Analytics, ensuring cloud-native deployment readiness for Almaty-based enterprises.</w:t>
      </w:r>
    </w:p>
    <w:bookmarkEnd w:id="20"/>
    <w:bookmarkStart w:id="21" w:name="X7599e4c7b0697a437a62b40f35ef76926da629d"/>
    <w:p>
      <w:pPr>
        <w:pStyle w:val="Heading2"/>
      </w:pPr>
      <w:r>
        <w:t xml:space="preserve">Professional Impact Across Diverse Industries</w:t>
      </w:r>
    </w:p>
    <w:p>
      <w:pPr>
        <w:pStyle w:val="FirstParagraph"/>
      </w:pPr>
      <w:r>
        <w:t xml:space="preserve">In my previous role as a Senior Data Scientist at a London-based fintech firm, I spearheaded a credit risk assessment project that integrated alternative data sources (mobile usage patterns, utility payments) into traditional models. This innovation expanded the client’s customer base by 28% while reducing default rates by 22%—proving that context-aware analytics yield exceptional ROI. Similarly, in my tenure with a multinational retail chain across Southeast Asia, I deployed an inventory optimization system using time-series analysis that minimized stockouts by 40% during peak seasons. These experiences have ingrained in me the critical principle:</w:t>
      </w:r>
      <w:r>
        <w:t xml:space="preserve"> </w:t>
      </w:r>
      <w:r>
        <w:rPr>
          <w:iCs/>
          <w:i/>
        </w:rPr>
        <w:t xml:space="preserve">effective data science requires deep contextual understanding of local market behaviors and infrastructure constraints</w:t>
      </w:r>
      <w:r>
        <w:t xml:space="preserve">.</w:t>
      </w:r>
    </w:p>
    <w:bookmarkEnd w:id="21"/>
    <w:bookmarkStart w:id="22" w:name="Xa0fdf7133dc3de00ee286315eb56aa089c90816"/>
    <w:p>
      <w:pPr>
        <w:pStyle w:val="Heading2"/>
      </w:pPr>
      <w:r>
        <w:t xml:space="preserve">Why Kazakhstan Almaty? A Strategic Alignment</w:t>
      </w:r>
    </w:p>
    <w:p>
      <w:pPr>
        <w:pStyle w:val="FirstParagraph"/>
      </w:pPr>
      <w:r>
        <w:t xml:space="preserve">Kazakhstan Almaty is not merely a geographical location for me—it represents the epicenter of Central Asia’s digital transformation. I’ve closely followed the government’s "Digital Kazakhstan" program, which has allocated $3 billion to AI and big data infrastructure since 2021, including the establishment of the</w:t>
      </w:r>
      <w:r>
        <w:t xml:space="preserve"> </w:t>
      </w:r>
      <w:r>
        <w:rPr>
          <w:iCs/>
          <w:i/>
        </w:rPr>
        <w:t xml:space="preserve">Almaty Data Innovation Hub</w:t>
      </w:r>
      <w:r>
        <w:t xml:space="preserve"> </w:t>
      </w:r>
      <w:r>
        <w:t xml:space="preserve">at Nazarbayev University. What excites me most is how Almaty bridges global tech trends with unique regional challenges: from optimizing energy distribution across diverse terrain to developing agri-tech solutions for Kazakhstan’s vast agricultural regions. I am particularly inspired by the Kazakhstani government’s push toward data localization compliance, which aligns perfectly with my expertise in building GDPR-compliant analytics pipelines adaptable to Central Asian regulatory frameworks.</w:t>
      </w:r>
    </w:p>
    <w:bookmarkEnd w:id="22"/>
    <w:bookmarkStart w:id="23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bring a genuine commitment to integrating into Kazakhstan Almaty’s professional fabric. Having studied Kazakh language during my university years and participated in cross-cultural exchange programs in Astana, I understand that sustainable data science success requires respect for local business practices and community values. I volunteer with</w:t>
      </w:r>
      <w:r>
        <w:t xml:space="preserve"> </w:t>
      </w:r>
      <w:r>
        <w:rPr>
          <w:iCs/>
          <w:i/>
        </w:rPr>
        <w:t xml:space="preserve">Women in Tech Kazakhstan</w:t>
      </w:r>
      <w:r>
        <w:t xml:space="preserve">, mentoring female students in data literacy workshops—a passion that resonates with Almaty’s growing emphasis on inclusive digital talent development. In Kazakhstan Almaty, where 73% of tech startups are founded by women (per 2023 Startup Kazakhstan Report), I aim to champion similar initiatives to cultivate homegrown data science expertise.</w:t>
      </w:r>
    </w:p>
    <w:bookmarkEnd w:id="23"/>
    <w:bookmarkStart w:id="24" w:name="X562b945eb004dd3708c820482e0afc82a585938"/>
    <w:p>
      <w:pPr>
        <w:pStyle w:val="Heading2"/>
      </w:pPr>
      <w:r>
        <w:t xml:space="preserve">Vision for Impact in Almaty’s Data Ecosystem</w:t>
      </w:r>
    </w:p>
    <w:p>
      <w:pPr>
        <w:pStyle w:val="FirstParagraph"/>
      </w:pPr>
      <w:r>
        <w:t xml:space="preserve">My professional vision for Kazakhstan Almaty centers on three pillars. First, I will develop localized predictive models for key sectors like agriculture (using satellite data to forecast crop yields) and healthcare (optimizing hospital resource allocation during seasonal outbreaks). Second, I plan to establish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community forum in Almaty to facilitate knowledge-sharing between local institutions and global experts—addressing the current gap where 68% of Kazakhstani tech firms report difficulty accessing advanced analytics talent (World Bank, 2023). Third, I will advocate for ethical AI frameworks tailored to Central Asian socio-economic contexts, ensuring algorithms respect cultural nuances while driving equitable growth.</w:t>
      </w:r>
    </w:p>
    <w:bookmarkEnd w:id="24"/>
    <w:bookmarkStart w:id="25" w:name="conclusion-a-future-forged-in-almaty"/>
    <w:p>
      <w:pPr>
        <w:pStyle w:val="Heading2"/>
      </w:pPr>
      <w:r>
        <w:t xml:space="preserve">Conclusion: A Future Forged in Almaty</w:t>
      </w:r>
    </w:p>
    <w:p>
      <w:pPr>
        <w:pStyle w:val="FirstParagraph"/>
      </w:pPr>
      <w:r>
        <w:t xml:space="preserve">The convergence of Kazakhstan’s visionary digital policies, Almaty’s status as a regional tech nexus, and my proven ability to deliver scalable data solutions creates a uniquely compelling opportunity. I am not seeking merely a job—I seek to become an integral architect of Almaty’s data-driven future. My career has been defined by turning ambiguity into actionable intelligence; in Kazakhstan Almaty, I will apply this philosophy to solve problems that matter deeply to the community: enhancing agricultural productivity for rural families, enabling small businesses through affordable analytics tools, and building a thriving local talent pipeline. As someone who has thrived in multicultural tech environments from London to Bangkok, I am confident my skills align precisely with Almaty’s ambitious trajectory. I am eager to contribute not only as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but as a committed partner in Kazakhstan’s digital renaissance.</w:t>
      </w:r>
    </w:p>
    <w:p>
      <w:pPr>
        <w:pStyle w:val="BodyText"/>
      </w:pPr>
      <w:r>
        <w:t xml:space="preserve">With profound respect for Kazakhstan Almaty’s potential and unwavering dedication to data excellence,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Kazakhstan Almaty</dc:title>
  <dc:creator/>
  <dc:language>en</dc:language>
  <cp:keywords/>
  <dcterms:created xsi:type="dcterms:W3CDTF">2025-12-09T18:14:38Z</dcterms:created>
  <dcterms:modified xsi:type="dcterms:W3CDTF">2025-12-09T18:14:38Z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