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X3fc4acb661fe5a75cb40f5f588c0b434a056818"/>
    <w:p>
      <w:pPr>
        <w:pStyle w:val="Heading1"/>
      </w:pPr>
      <w:r>
        <w:t xml:space="preserve">Personal Statement for Data Scientist Position in Kuala Lumpur</w:t>
      </w:r>
    </w:p>
    <w:p>
      <w:pPr>
        <w:pStyle w:val="FirstParagraph"/>
      </w:pPr>
      <w:r>
        <w:t xml:space="preserve">As I prepare to embark on my professional journey as a Data Scientist, Kuala Lumpur, Malaysia stands at the forefront of my aspirations. This vibrant metropolis—a dynamic hub of Southeast Asia’s digital transformation—offers an unparalleled environment where data-driven innovation converges with Malaysia’s ambitious vision for a digitally empowered future. My personal statement reflects not only my technical expertise but also my deep commitment to contributing meaningfully to the evolving data science landscape within</w:t>
      </w:r>
      <w:r>
        <w:t xml:space="preserve"> </w:t>
      </w:r>
      <w:r>
        <w:rPr>
          <w:bCs/>
          <w:b/>
        </w:rPr>
        <w:t xml:space="preserve">Malaysia Kuala Lumpur</w:t>
      </w:r>
      <w:r>
        <w:t xml:space="preserve">. I am eager to apply my skills in this culturally rich, rapidly advancing city where technology is reshaping industries from finance and healthcare to urban planning and sustainable development.</w:t>
      </w:r>
    </w:p>
    <w:p>
      <w:pPr>
        <w:pStyle w:val="BodyText"/>
      </w:pPr>
      <w:r>
        <w:t xml:space="preserve">My academic foundation in Data Science, completed with honors at the University of Malaya, equipped me with rigorous analytical skills grounded in statistical modeling, machine learning, and big data technologies. Yet it was my hands-on experience at a Kuala Lumpur-based fintech startup that crystallized my purpose. I spearheaded a project analyzing transactional data for Maybank’s mobile banking platform—processing over 10 million daily records—to identify fraud patterns and optimize customer onboarding. By deploying ensemble learning models in Python, we reduced false positives by 32% and accelerated verification processes by 45%, directly supporting Malaysia’s</w:t>
      </w:r>
      <w:r>
        <w:t xml:space="preserve"> </w:t>
      </w:r>
      <w:r>
        <w:rPr>
          <w:iCs/>
          <w:i/>
        </w:rPr>
        <w:t xml:space="preserve">MyDigital</w:t>
      </w:r>
      <w:r>
        <w:t xml:space="preserve"> </w:t>
      </w:r>
      <w:r>
        <w:t xml:space="preserve">initiative to foster a resilient digital economy. This project underscored my belief that data science must serve tangible societal needs—a principle deeply aligned with</w:t>
      </w:r>
      <w:r>
        <w:t xml:space="preserve"> </w:t>
      </w:r>
      <w:r>
        <w:rPr>
          <w:bCs/>
          <w:b/>
        </w:rPr>
        <w:t xml:space="preserve">Kuala Lumpur’s</w:t>
      </w:r>
      <w:r>
        <w:t xml:space="preserve"> </w:t>
      </w:r>
      <w:r>
        <w:t xml:space="preserve">mission to become a Smart Nation.</w:t>
      </w:r>
    </w:p>
    <w:p>
      <w:pPr>
        <w:pStyle w:val="BodyText"/>
      </w:pPr>
      <w:r>
        <w:t xml:space="preserve">Beyond technical execution, I prioritize cross-functional collaboration—a cultural cornerstone of success in Malaysian workplaces. At the startup, I worked closely with product teams and non-technical stakeholders across departments to translate complex model outputs into actionable business strategies. For instance, I developed interactive Tableau dashboards that enabled marketing managers at a KL retail chain to personalize promotions based on customer segmentation insights. This experience taught me that as a</w:t>
      </w:r>
      <w:r>
        <w:t xml:space="preserve"> </w:t>
      </w:r>
      <w:r>
        <w:rPr>
          <w:bCs/>
          <w:b/>
        </w:rPr>
        <w:t xml:space="preserve">Data Scientist</w:t>
      </w:r>
      <w:r>
        <w:t xml:space="preserve">, my value lies not just in building models, but in fostering trust and driving adoption through clear communication—a skill essential for navigating Malaysia’s diverse business ecosystem where hierarchy and respect for seniority are respected.</w:t>
      </w:r>
    </w:p>
    <w:p>
      <w:pPr>
        <w:pStyle w:val="BodyText"/>
      </w:pPr>
      <w:r>
        <w:t xml:space="preserve">My commitment to</w:t>
      </w:r>
      <w:r>
        <w:t xml:space="preserve"> </w:t>
      </w:r>
      <w:r>
        <w:rPr>
          <w:bCs/>
          <w:b/>
        </w:rPr>
        <w:t xml:space="preserve">Malaysia Kuala Lumpur</w:t>
      </w:r>
      <w:r>
        <w:t xml:space="preserve"> </w:t>
      </w:r>
      <w:r>
        <w:t xml:space="preserve">extends beyond professional goals. I actively engage with the local data community through MDEC (Malaysia Digital Economy Corporation) workshops and KL Data Science Meetups, where I’ve collaborated on open-source projects like optimizing public transport routes using MRT Line 1 operational data. These interactions reinforced my understanding of Malaysia’s unique challenges: balancing rapid urbanization with inclusivity, leveraging IoT for smart city infrastructure, and addressing data privacy concerns under PDPA (Personal Data Protection Act). I recognize that effective solutions must be context-aware—such as adapting NLP models to process Bahasa Malaysia and Tamil text in customer service chatbots—a nuance critical to serving KL’s multicultural population.</w:t>
      </w:r>
    </w:p>
    <w:p>
      <w:pPr>
        <w:pStyle w:val="BodyText"/>
      </w:pPr>
      <w:r>
        <w:t xml:space="preserve">What excites me most about contributing as a</w:t>
      </w:r>
      <w:r>
        <w:t xml:space="preserve"> </w:t>
      </w:r>
      <w:r>
        <w:rPr>
          <w:bCs/>
          <w:b/>
        </w:rPr>
        <w:t xml:space="preserve">Data Scientist</w:t>
      </w:r>
      <w:r>
        <w:t xml:space="preserve"> </w:t>
      </w:r>
      <w:r>
        <w:t xml:space="preserve">in Kuala Lumpur is the city’s strategic position at the heart of ASEAN’s digital growth. With initiatives like the National AI Framework and investments in IoT-driven industries (e.g., PETRONAS’ smart oilfields), there’s immense potential to scale impact. My capstone project—a predictive model for rice yield using satellite imagery and weather data—demonstrated how localized data science can address food security, a priority for Malaysia’s agricultural sector. I’m eager to apply similar methodologies in KL, partnering with agencies like MARDI (Malaysian Agricultural Research and Development Institute) to build scalable solutions that resonate with national priorities.</w:t>
      </w:r>
    </w:p>
    <w:p>
      <w:pPr>
        <w:pStyle w:val="BodyText"/>
      </w:pPr>
      <w:r>
        <w:t xml:space="preserve">Cultural adaptability is equally vital. During my internship at a KL healthcare provider, I navigated subtle communication styles to present model insights for hospital resource allocation during the pandemic. This taught me to balance technical precision with cultural sensitivity—such as incorporating Malay terms like "kolaborasi" (collaboration) into team discussions—to ensure inclusive problem-solving. I’ve also volunteered with</w:t>
      </w:r>
      <w:r>
        <w:t xml:space="preserve"> </w:t>
      </w:r>
      <w:r>
        <w:rPr>
          <w:iCs/>
          <w:i/>
        </w:rPr>
        <w:t xml:space="preserve">KL Tech For Good</w:t>
      </w:r>
      <w:r>
        <w:t xml:space="preserve">, training underserved communities in basic data literacy, reflecting my dedication to ensuring Malaysia’s digital transformation is equitable and widespread.</w:t>
      </w:r>
    </w:p>
    <w:p>
      <w:pPr>
        <w:pStyle w:val="BodyText"/>
      </w:pPr>
      <w:r>
        <w:t xml:space="preserve">Looking ahead, I aim to grow within the Malaysian tech ecosystem as a leader who bridges global best practices with local realities. Kuala Lumpur’s blend of cosmopolitan energy and rooted cultural identity makes it the ideal launchpad for this journey. I envision contributing to projects that harness data for sustainable urban development—like optimizing KL Sentral’s traffic flow using real-time sensor data—or supporting fintech innovation aligned with Bank Negara Malaysia’s regulatory sandbox. My goal is not merely to solve problems, but to inspire others in</w:t>
      </w:r>
      <w:r>
        <w:t xml:space="preserve"> </w:t>
      </w:r>
      <w:r>
        <w:rPr>
          <w:bCs/>
          <w:b/>
        </w:rPr>
        <w:t xml:space="preserve">Malaysia Kuala Lumpur</w:t>
      </w:r>
      <w:r>
        <w:t xml:space="preserve"> </w:t>
      </w:r>
      <w:r>
        <w:t xml:space="preserve">to see data as a catalyst for inclusive progress.</w:t>
      </w:r>
    </w:p>
    <w:p>
      <w:pPr>
        <w:pStyle w:val="BodyText"/>
      </w:pPr>
      <w:r>
        <w:t xml:space="preserve">In conclusion, this</w:t>
      </w:r>
      <w:r>
        <w:t xml:space="preserve"> </w:t>
      </w:r>
      <w:r>
        <w:rPr>
          <w:bCs/>
          <w:b/>
        </w:rPr>
        <w:t xml:space="preserve">Personal Statement</w:t>
      </w:r>
      <w:r>
        <w:t xml:space="preserve"> </w:t>
      </w:r>
      <w:r>
        <w:t xml:space="preserve">embodies my readiness to thrive as a</w:t>
      </w:r>
      <w:r>
        <w:t xml:space="preserve"> </w:t>
      </w:r>
      <w:r>
        <w:rPr>
          <w:bCs/>
          <w:b/>
        </w:rPr>
        <w:t xml:space="preserve">Data Scientist</w:t>
      </w:r>
      <w:r>
        <w:t xml:space="preserve"> </w:t>
      </w:r>
      <w:r>
        <w:t xml:space="preserve">in Malaysia’s most dynamic city. I bring technical proficiency honed through local projects, an appreciation for Malaysia’s cultural and business nuances, and a passionate commitment to advancing the nation’s digital ambitions. Kuala Lumpur isn’t just a location on a map—it is where data meets destiny in the heart of Southeast Asia. I am eager to contribute my skills, learn from Malaysia’s brilliant innovators, and help shape a future where data science serves not just businesses, but every community across this vibrant nation.</w:t>
      </w:r>
    </w:p>
    <w:p>
      <w:pPr>
        <w:pStyle w:val="BodyText"/>
      </w:pPr>
      <w:r>
        <w:t xml:space="preserve">— Prepared with dedication for the Data Science Community in Kuala Lumpur, Malaysia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Kuala Lumpur, Malaysia</dc:title>
  <dc:creator/>
  <dc:language>en</dc:language>
  <cp:keywords/>
  <dcterms:created xsi:type="dcterms:W3CDTF">2026-05-01T03:45:02Z</dcterms:created>
  <dcterms:modified xsi:type="dcterms:W3CDTF">2026-05-01T03:45:02Z</dcterms:modified>
</cp:coreProperties>
</file>

<file path=docProps/custom.xml><?xml version="1.0" encoding="utf-8"?>
<Properties xmlns="http://schemas.openxmlformats.org/officeDocument/2006/custom-properties" xmlns:vt="http://schemas.openxmlformats.org/officeDocument/2006/docPropsVTypes"/>
</file>