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Islamabad,</w:t>
      </w:r>
      <w:r>
        <w:t xml:space="preserve"> </w:t>
      </w:r>
      <w:r>
        <w:t xml:space="preserve">Pakistan</w:t>
      </w:r>
    </w:p>
    <w:bookmarkStart w:id="26" w:name="X5c521e21c56afce86f687558776f264bc3530e5"/>
    <w:p>
      <w:pPr>
        <w:pStyle w:val="Heading1"/>
      </w:pPr>
      <w:r>
        <w:t xml:space="preserve">Personal Statement for Data Scientist Position</w:t>
      </w:r>
    </w:p>
    <w:p>
      <w:pPr>
        <w:pStyle w:val="FirstParagraph"/>
      </w:pPr>
      <w:r>
        <w:t xml:space="preserve">As a dedicated and innovative Data Scientist with a profound commitment to leveraging data for meaningful societal impact, I am excited to present my</w:t>
      </w:r>
      <w:r>
        <w:t xml:space="preserve"> </w:t>
      </w:r>
      <w:r>
        <w:rPr>
          <w:bCs/>
          <w:b/>
        </w:rPr>
        <w:t xml:space="preserve">Personal Statement</w:t>
      </w:r>
      <w:r>
        <w:t xml:space="preserve"> </w:t>
      </w:r>
      <w:r>
        <w:t xml:space="preserve">for the Data Scientist role within the vibrant technology ecosystem of</w:t>
      </w:r>
      <w:r>
        <w:t xml:space="preserve"> </w:t>
      </w:r>
      <w:r>
        <w:rPr>
          <w:bCs/>
          <w:b/>
        </w:rPr>
        <w:t xml:space="preserve">Pakistan Islamabad</w:t>
      </w:r>
      <w:r>
        <w:t xml:space="preserve">. My academic background, technical expertise, and hands-on experience align seamlessly with the strategic digital transformation goals of Islamabad's burgeoning tech industry and Pakistan's broader economic vision. I am eager to contribute my skills to local organizations driving innovation in this dynamic capital city.</w:t>
      </w:r>
    </w:p>
    <w:bookmarkStart w:id="20" w:name="why-data-science-in-pakistan-islamabad"/>
    <w:p>
      <w:pPr>
        <w:pStyle w:val="Heading2"/>
      </w:pPr>
      <w:r>
        <w:t xml:space="preserve">Why Data Science in Pakistan Islamabad?</w:t>
      </w:r>
    </w:p>
    <w:p>
      <w:pPr>
        <w:pStyle w:val="FirstParagraph"/>
      </w:pPr>
      <w:r>
        <w:t xml:space="preserve">My journey toward becoming a</w:t>
      </w:r>
      <w:r>
        <w:t xml:space="preserve"> </w:t>
      </w:r>
      <w:r>
        <w:rPr>
          <w:bCs/>
          <w:b/>
        </w:rPr>
        <w:t xml:space="preserve">Data Scientist</w:t>
      </w:r>
      <w:r>
        <w:t xml:space="preserve"> </w:t>
      </w:r>
      <w:r>
        <w:t xml:space="preserve">was deeply influenced by the unique challenges and opportunities present across</w:t>
      </w:r>
      <w:r>
        <w:t xml:space="preserve"> </w:t>
      </w:r>
      <w:r>
        <w:rPr>
          <w:bCs/>
          <w:b/>
        </w:rPr>
        <w:t xml:space="preserve">Pakistan Islamabad</w:t>
      </w:r>
      <w:r>
        <w:t xml:space="preserve">. Growing up in the capital, I witnessed firsthand how data-driven insights could transform public services—from optimizing traffic flow in Rawalpindi-Islamabad Metro corridors to improving resource allocation during monsoon seasons. This ignited my passion for applying advanced analytics to solve real-world problems specific to Pakistan's context. Unlike generic global data science roles, I am uniquely motivated by the opportunity to work within a culture that values pragmatic innovation while addressing local priorities such as financial inclusion, agricultural efficiency, and digital governance—key pillars of Islamabad’s Smart City initiatives and Pakistan’s Vision 2025.</w:t>
      </w:r>
    </w:p>
    <w:bookmarkEnd w:id="20"/>
    <w:bookmarkStart w:id="21" w:name="X064610c1296af60521e00986e83b64389ce65db"/>
    <w:p>
      <w:pPr>
        <w:pStyle w:val="Heading2"/>
      </w:pPr>
      <w:r>
        <w:t xml:space="preserve">Academic Foundation &amp; Technical Proficiency</w:t>
      </w:r>
    </w:p>
    <w:p>
      <w:pPr>
        <w:pStyle w:val="FirstParagraph"/>
      </w:pPr>
      <w:r>
        <w:t xml:space="preserve">I hold a Master of Science in Data Science from the National University of Sciences and Technology (NUST), Islamabad, where I specialized in machine learning applications for emerging economies. My thesis, "Predictive Modeling for Microfinance Loan Default Risk in Rural Sindh," utilized Python (Pandas, Scikit-learn), SQL, and cloud infrastructure to develop a model that achieved 87% accuracy—directly addressing Pakistan’s financial inclusion goals. This project required navigating data scarcity common in developing regions and building models robust to socioeconomic variables like mobile money adoption rates and agricultural cycles.</w:t>
      </w:r>
    </w:p>
    <w:p>
      <w:pPr>
        <w:pStyle w:val="BodyText"/>
      </w:pPr>
      <w:r>
        <w:t xml:space="preserve">My technical toolkit is rigorously honed for real-world deployment in Pakistan’s infrastructure landscape. I am proficient in:</w:t>
      </w:r>
    </w:p>
    <w:p>
      <w:pPr>
        <w:numPr>
          <w:ilvl w:val="0"/>
          <w:numId w:val="1001"/>
        </w:numPr>
        <w:pStyle w:val="Compact"/>
      </w:pPr>
      <w:r>
        <w:t xml:space="preserve">Python (NumPy, SciPy, TensorFlow/PyTorch)</w:t>
      </w:r>
    </w:p>
    <w:p>
      <w:pPr>
        <w:numPr>
          <w:ilvl w:val="0"/>
          <w:numId w:val="1001"/>
        </w:numPr>
        <w:pStyle w:val="Compact"/>
      </w:pPr>
      <w:r>
        <w:t xml:space="preserve">Data engineering with Apache Spark and AWS Glue</w:t>
      </w:r>
    </w:p>
    <w:p>
      <w:pPr>
        <w:numPr>
          <w:ilvl w:val="0"/>
          <w:numId w:val="1001"/>
        </w:numPr>
        <w:pStyle w:val="Compact"/>
      </w:pPr>
      <w:r>
        <w:t xml:space="preserve">Visualization tools (Tableau, Power BI) for stakeholder communication</w:t>
      </w:r>
    </w:p>
    <w:p>
      <w:pPr>
        <w:numPr>
          <w:ilvl w:val="0"/>
          <w:numId w:val="1001"/>
        </w:numPr>
        <w:pStyle w:val="Compact"/>
      </w:pPr>
      <w:r>
        <w:t xml:space="preserve">NLP techniques for Urdu-language text analysis—critical for localizing insights across Pakistan’s linguistic diversity</w:t>
      </w:r>
    </w:p>
    <w:bookmarkEnd w:id="21"/>
    <w:bookmarkStart w:id="22" w:name="X35c0e375fe5cd08d87e4122eeaa89223d7dc4d9"/>
    <w:p>
      <w:pPr>
        <w:pStyle w:val="Heading2"/>
      </w:pPr>
      <w:r>
        <w:t xml:space="preserve">Impact-Driven Experience in the Pakistani Context</w:t>
      </w:r>
    </w:p>
    <w:p>
      <w:pPr>
        <w:pStyle w:val="FirstParagraph"/>
      </w:pPr>
      <w:r>
        <w:t xml:space="preserve">At Telenor Pakistan’s Data Analytics Lab in Islamabad, I spearheaded a project to analyze mobile data patterns for optimizing network infrastructure expansion. By clustering user behavior data across 12 cities, we identified underserved regions with high potential for digital literacy programs—a solution adopted by the National Information Technology Board (NITB) in their rural connectivity strategy. This work directly supported Pakistan’s Digital Pakistan Policy and demonstrated how a</w:t>
      </w:r>
      <w:r>
        <w:t xml:space="preserve"> </w:t>
      </w:r>
      <w:r>
        <w:rPr>
          <w:bCs/>
          <w:b/>
        </w:rPr>
        <w:t xml:space="preserve">Data Scientist</w:t>
      </w:r>
      <w:r>
        <w:t xml:space="preserve"> </w:t>
      </w:r>
      <w:r>
        <w:t xml:space="preserve">can drive policy alignment through actionable insights.</w:t>
      </w:r>
    </w:p>
    <w:p>
      <w:pPr>
        <w:pStyle w:val="BodyText"/>
      </w:pPr>
      <w:r>
        <w:t xml:space="preserve">Additionally, I collaborated with the Punjab Agriculture Department on a project to predict crop yields using satellite imagery and weather data. My model reduced forecasting errors by 22% compared to traditional methods, enabling more efficient subsidy distribution across Punjab’s farming communities—a solution highly relevant to Islamabad-based agricultural technology startups like</w:t>
      </w:r>
      <w:r>
        <w:t xml:space="preserve"> </w:t>
      </w:r>
      <w:r>
        <w:rPr>
          <w:iCs/>
          <w:i/>
        </w:rPr>
        <w:t xml:space="preserve">AgriTech Pakistan</w:t>
      </w:r>
      <w:r>
        <w:t xml:space="preserve">. This experience underscored the importance of contextualizing AI models for Pakistan’s climate and socio-economic realities.</w:t>
      </w:r>
    </w:p>
    <w:bookmarkEnd w:id="22"/>
    <w:bookmarkStart w:id="23" w:name="why-islamabad-not-just-any-city"/>
    <w:p>
      <w:pPr>
        <w:pStyle w:val="Heading2"/>
      </w:pPr>
      <w:r>
        <w:t xml:space="preserve">Why Islamabad, Not Just Any City?</w:t>
      </w:r>
    </w:p>
    <w:p>
      <w:pPr>
        <w:pStyle w:val="FirstParagraph"/>
      </w:pPr>
      <w:r>
        <w:t xml:space="preserve">Islamabad is not merely my city of residence—it is the epicenter of Pakistan’s data revolution. The presence of institutions like the Punjab Information Technology Board (PITB), the Federal IT Ministry, and incubators such as</w:t>
      </w:r>
      <w:r>
        <w:t xml:space="preserve"> </w:t>
      </w:r>
      <w:r>
        <w:rPr>
          <w:iCs/>
          <w:i/>
        </w:rPr>
        <w:t xml:space="preserve">IT &amp; Telecom Zone</w:t>
      </w:r>
      <w:r>
        <w:t xml:space="preserve"> </w:t>
      </w:r>
      <w:r>
        <w:t xml:space="preserve">creates a fertile ground for Data Science to intersect with national development. Unlike cities where data science often serves niche industries, Islamabad offers unique access to government datasets (e.g., census, tax records) and cross-sectoral collaboration opportunities. I am particularly inspired by Islamabad’s role in the</w:t>
      </w:r>
      <w:r>
        <w:t xml:space="preserve"> </w:t>
      </w:r>
      <w:r>
        <w:rPr>
          <w:iCs/>
          <w:i/>
        </w:rPr>
        <w:t xml:space="preserve">Smart City Master Plan</w:t>
      </w:r>
      <w:r>
        <w:t xml:space="preserve">, where data analytics could optimize energy grids for 4 million residents or enhance public health surveillance during outbreaks—areas where my skills directly contribute to national priorities.</w:t>
      </w:r>
    </w:p>
    <w:bookmarkEnd w:id="23"/>
    <w:bookmarkStart w:id="24" w:name="cultural-fluency-collaborative-approach"/>
    <w:p>
      <w:pPr>
        <w:pStyle w:val="Heading2"/>
      </w:pPr>
      <w:r>
        <w:t xml:space="preserve">Cultural Fluency &amp; Collaborative Approach</w:t>
      </w:r>
    </w:p>
    <w:p>
      <w:pPr>
        <w:pStyle w:val="FirstParagraph"/>
      </w:pPr>
      <w:r>
        <w:t xml:space="preserve">Beyond technical skills, I bring cultural fluency essential for success in</w:t>
      </w:r>
      <w:r>
        <w:t xml:space="preserve"> </w:t>
      </w:r>
      <w:r>
        <w:rPr>
          <w:bCs/>
          <w:b/>
        </w:rPr>
        <w:t xml:space="preserve">Pakistan Islamabad</w:t>
      </w:r>
      <w:r>
        <w:t xml:space="preserve">. I understand that data insights must be communicated effectively to non-technical stakeholders—from government officials to business leaders—using relatable narratives rather than jargon. During a workshop at the Islamabad Chamber of Commerce, I presented a fraud detection model for SMEs using simple analogies rooted in local market dynamics, resulting in immediate buy-in from 15+ small businesses. This ability to bridge technical and cultural gaps is critical when deploying data solutions across Pakistan’s diverse business landscape.</w:t>
      </w:r>
    </w:p>
    <w:bookmarkEnd w:id="24"/>
    <w:bookmarkStart w:id="25" w:name="X1c178bb67d1529cca09b7e2749ead689692ac7b"/>
    <w:p>
      <w:pPr>
        <w:pStyle w:val="Heading2"/>
      </w:pPr>
      <w:r>
        <w:t xml:space="preserve">Future Vision: Driving Value in Pakistan's Digital Economy</w:t>
      </w:r>
    </w:p>
    <w:p>
      <w:pPr>
        <w:pStyle w:val="FirstParagraph"/>
      </w:pPr>
      <w:r>
        <w:t xml:space="preserve">My long-term vision aligns with Pakistan’s ambition to become a regional tech hub. I aim to develop scalable data products that address local pain points—such as a predictive model for water resource management during droughts or an AI tool for processing agricultural insurance claims in rural areas. Working within</w:t>
      </w:r>
      <w:r>
        <w:t xml:space="preserve"> </w:t>
      </w:r>
      <w:r>
        <w:rPr>
          <w:bCs/>
          <w:b/>
        </w:rPr>
        <w:t xml:space="preserve">Pakistan Islamabad</w:t>
      </w:r>
      <w:r>
        <w:t xml:space="preserve"> </w:t>
      </w:r>
      <w:r>
        <w:t xml:space="preserve">positions me to collaborate directly with policymakers, NGOs like the Social Policy and Research Centre (SPRC), and tech incubators to ensure my work creates tangible social impact while advancing commercial goals.</w:t>
      </w:r>
    </w:p>
    <w:p>
      <w:pPr>
        <w:pStyle w:val="BodyText"/>
      </w:pPr>
      <w:r>
        <w:t xml:space="preserve">In conclusion, this</w:t>
      </w:r>
      <w:r>
        <w:t xml:space="preserve"> </w:t>
      </w:r>
      <w:r>
        <w:rPr>
          <w:bCs/>
          <w:b/>
        </w:rPr>
        <w:t xml:space="preserve">Personal Statement</w:t>
      </w:r>
      <w:r>
        <w:t xml:space="preserve"> </w:t>
      </w:r>
      <w:r>
        <w:t xml:space="preserve">encapsulates my unwavering commitment to becoming a transformative</w:t>
      </w:r>
      <w:r>
        <w:t xml:space="preserve"> </w:t>
      </w:r>
      <w:r>
        <w:rPr>
          <w:bCs/>
          <w:b/>
        </w:rPr>
        <w:t xml:space="preserve">Data Scientist</w:t>
      </w:r>
      <w:r>
        <w:t xml:space="preserve">. I am not seeking merely a job in Islamabad—I seek to be part of the generation that harnesses data to solve Pakistan’s most pressing challenges. My blend of technical mastery, contextual understanding, and passion for Islamabad’s growth makes me uniquely positioned to deliver value from day one. I am eager to contribute my skills to an organization driving innovation at the heart of</w:t>
      </w:r>
      <w:r>
        <w:t xml:space="preserve"> </w:t>
      </w:r>
      <w:r>
        <w:rPr>
          <w:bCs/>
          <w:b/>
        </w:rPr>
        <w:t xml:space="preserve">Pakistan Islamabad</w:t>
      </w:r>
      <w:r>
        <w:t xml:space="preserve">'s digital renaissance.</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Islamabad, Pakistan</dc:title>
  <dc:creator/>
  <dc:language>en</dc:language>
  <cp:keywords/>
  <dcterms:created xsi:type="dcterms:W3CDTF">2026-07-15T13:54:27Z</dcterms:created>
  <dcterms:modified xsi:type="dcterms:W3CDTF">2026-07-15T13:54:27Z</dcterms:modified>
</cp:coreProperties>
</file>

<file path=docProps/custom.xml><?xml version="1.0" encoding="utf-8"?>
<Properties xmlns="http://schemas.openxmlformats.org/officeDocument/2006/custom-properties" xmlns:vt="http://schemas.openxmlformats.org/officeDocument/2006/docPropsVTypes"/>
</file>