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Spain</w:t>
      </w:r>
      <w:r>
        <w:t xml:space="preserve"> </w:t>
      </w:r>
      <w:r>
        <w:t xml:space="preserve">Madrid</w:t>
      </w:r>
    </w:p>
    <w:bookmarkStart w:id="26" w:name="Xc81e372c95c7c8b5d134f01c203c7799c9f1c46"/>
    <w:p>
      <w:pPr>
        <w:pStyle w:val="Heading1"/>
      </w:pPr>
      <w:r>
        <w:t xml:space="preserve">Personal Statement for Data Scientist Position in Spain Madrid</w:t>
      </w:r>
    </w:p>
    <w:p>
      <w:pPr>
        <w:pStyle w:val="FirstParagraph"/>
      </w:pPr>
      <w:r>
        <w:t xml:space="preserve">In the heart of Spain, where ancient traditions meet dynamic innovation, I am driven to advance my career as a Data Scientist within Madrid’s thriving technological ecosystem. This Personal Statement articulates my professional journey, technical expertise, and deep commitment to contributing meaningfully to the data science landscape in Spain Madrid—a city uniquely positioned at the crossroads of European business and digital transformation.</w:t>
      </w:r>
    </w:p>
    <w:bookmarkStart w:id="20" w:name="X1bd82b16a8232489735812c0e173594883f8883"/>
    <w:p>
      <w:pPr>
        <w:pStyle w:val="Heading2"/>
      </w:pPr>
      <w:r>
        <w:t xml:space="preserve">A Passion For Data-Driven Innovation Rooted in Madrid's Context</w:t>
      </w:r>
    </w:p>
    <w:p>
      <w:pPr>
        <w:pStyle w:val="FirstParagraph"/>
      </w:pPr>
      <w:r>
        <w:t xml:space="preserve">My fascination with data science began during my master’s studies in Applied Statistics at the Complutense University of Madrid, where I immersed myself in the city’s intellectual energy while analyzing regional economic datasets. Witnessing how Madrid-based institutions like Banco Santander and Telefónica leveraged data to optimize customer experiences ignited my ambition to become a</w:t>
      </w:r>
      <w:r>
        <w:t xml:space="preserve"> </w:t>
      </w:r>
      <w:r>
        <w:rPr>
          <w:bCs/>
          <w:b/>
        </w:rPr>
        <w:t xml:space="preserve">Data Scientist</w:t>
      </w:r>
      <w:r>
        <w:t xml:space="preserve"> </w:t>
      </w:r>
      <w:r>
        <w:t xml:space="preserve">who bridges academic rigor with real-world impact. In Madrid, I learned that data is not merely numbers—it is the pulse of urban life, business strategy, and societal progress. This insight fuels my desire to work within Spain Madrid’s vibrant tech community, where startups like Glovo and established multinationals are reshaping industries through intelligent analytics.</w:t>
      </w:r>
    </w:p>
    <w:bookmarkEnd w:id="20"/>
    <w:bookmarkStart w:id="21" w:name="Xe46ea82a318c0399d268f61d254db4906b78243"/>
    <w:p>
      <w:pPr>
        <w:pStyle w:val="Heading2"/>
      </w:pPr>
      <w:r>
        <w:t xml:space="preserve">Technical Proficiency Aligned With Industry Needs</w:t>
      </w:r>
    </w:p>
    <w:p>
      <w:pPr>
        <w:pStyle w:val="FirstParagraph"/>
      </w:pPr>
      <w:r>
        <w:t xml:space="preserve">As a dedicated</w:t>
      </w:r>
      <w:r>
        <w:t xml:space="preserve"> </w:t>
      </w:r>
      <w:r>
        <w:rPr>
          <w:bCs/>
          <w:b/>
        </w:rPr>
        <w:t xml:space="preserve">Data Scientist</w:t>
      </w:r>
      <w:r>
        <w:t xml:space="preserve">, I possess a robust toolkit refined through hands-on projects across diverse sectors in Spain Madrid. My technical repertoire includes advanced machine learning (scikit-learn, TensorFlow), statistical modeling, and big data processing (Apache Spark), all applied to solve challenges relevant to the Spanish market. For instance, I developed a predictive model for a Madrid-based retail chain that reduced inventory costs by 18% by analyzing seasonal purchasing patterns unique to Iberian consumers. I also leveraged SQL and Python (Pandas, NumPy) to optimize logistics for a logistics firm operating across the Community of Madrid, integrating real-time traffic data from Madrid’s municipal transport system.</w:t>
      </w:r>
    </w:p>
    <w:p>
      <w:pPr>
        <w:pStyle w:val="BodyText"/>
      </w:pPr>
      <w:r>
        <w:t xml:space="preserve">Crucially, I prioritize ethical data practices aligned with Spain’s strict GDPR compliance framework—a non-negotiable standard in Europe. During my tenure at a Barcelona fintech startup (with remote collaboration to Madrid offices), I designed a transparent customer segmentation model that balanced personalization with privacy, earning recognition from the Spanish Data Protection Agency. This experience underscored that responsible data science is paramount in Spain Madrid’s increasingly regulated market.</w:t>
      </w:r>
    </w:p>
    <w:bookmarkEnd w:id="21"/>
    <w:bookmarkStart w:id="22" w:name="Xf55a339788dfcbf07a9ebea84afda2b954ec7f4"/>
    <w:p>
      <w:pPr>
        <w:pStyle w:val="Heading2"/>
      </w:pPr>
      <w:r>
        <w:t xml:space="preserve">Cultural Fluency And Collaborative Excellence</w:t>
      </w:r>
    </w:p>
    <w:p>
      <w:pPr>
        <w:pStyle w:val="FirstParagraph"/>
      </w:pPr>
      <w:r>
        <w:t xml:space="preserve">What distinguishes me as a Data Scientist in Spain Madrid is my deep cultural understanding and communication skills. Having lived in Madrid for five years, I navigate the city’s professional nuances with ease—appreciating the Spanish emphasis on relationship-building ("la confianza") and collaborative decision-making. I am fluent in Spanish (C1 level), enabling seamless interaction with local teams and stakeholders, while my English proficiency ensures global project alignment. In a recent cross-functional initiative with BBVA Madrid, I presented complex model insights to non-technical executives using relatable analogies rooted in Spanish business culture, securing buy-in for a predictive credit-risk system that now serves over 2 million customers.</w:t>
      </w:r>
    </w:p>
    <w:bookmarkEnd w:id="22"/>
    <w:bookmarkStart w:id="23" w:name="why-spain-madrid-a-strategic-vision"/>
    <w:p>
      <w:pPr>
        <w:pStyle w:val="Heading2"/>
      </w:pPr>
      <w:r>
        <w:t xml:space="preserve">Why Spain Madrid? A Strategic Vision</w:t>
      </w:r>
    </w:p>
    <w:p>
      <w:pPr>
        <w:pStyle w:val="FirstParagraph"/>
      </w:pPr>
      <w:r>
        <w:t xml:space="preserve">Madrid is not just a location for me—it is the ideal environment to amplify my impact as a Data Scientist. The city hosts over 30% of Spain’s tech startups, including accelerators like Madrid Tech City and initiatives such as the Madrid Innovation Plan, which prioritizes AI and data talent development. I am eager to contribute to this momentum by collaborating with institutions like the IMDEA Networks Institute or working on projects addressing urban challenges in Madrid (e.g., optimizing public transport via mobility data or reducing energy consumption in historic neighborhoods). My long-term goal is to help Spanish companies harness AI responsibly, ensuring that technological progress aligns with Spain’s cultural values of community and sustainability.</w:t>
      </w:r>
    </w:p>
    <w:bookmarkEnd w:id="23"/>
    <w:bookmarkStart w:id="24" w:name="professional-philosophy-and-commitment"/>
    <w:p>
      <w:pPr>
        <w:pStyle w:val="Heading2"/>
      </w:pPr>
      <w:r>
        <w:t xml:space="preserve">Professional Philosophy And Commitment</w:t>
      </w:r>
    </w:p>
    <w:p>
      <w:pPr>
        <w:pStyle w:val="FirstParagraph"/>
      </w:pPr>
      <w:r>
        <w:t xml:space="preserve">My approach to data science centers on the belief that technology should serve people—not the other way around. In Spain Madrid, where small and medium enterprises (SMEs) drive much of the economy, I am particularly motivated to develop scalable, cost-effective analytics solutions tailored for local businesses. For example, I’ve prototyped a low-code dashboard for Madrid-based agricultural cooperatives to predict crop yields using satellite data—a tool now piloted in Castilla-La Mancha. This reflects my commitment to democratizing data science beyond tech giants.</w:t>
      </w:r>
    </w:p>
    <w:p>
      <w:pPr>
        <w:pStyle w:val="BodyText"/>
      </w:pPr>
      <w:r>
        <w:t xml:space="preserve">Moreover, I actively engage with Madrid’s professional community through meetups like Data Science Madrid and the Spanish Association of Artificial Intelligence (AEIA), where I share knowledge on topics such as "Ethical AI in European SMEs." These interactions reinforce my dedication to growing within Spain’s data ecosystem and mentoring future talent—a value deeply rooted in Madrid’s collaborative spirit.</w:t>
      </w:r>
    </w:p>
    <w:bookmarkEnd w:id="24"/>
    <w:bookmarkStart w:id="25" w:name="conclusion-a-purposeful-step-forward"/>
    <w:p>
      <w:pPr>
        <w:pStyle w:val="Heading2"/>
      </w:pPr>
      <w:r>
        <w:t xml:space="preserve">Conclusion: A Purposeful Step Forward</w:t>
      </w:r>
    </w:p>
    <w:p>
      <w:pPr>
        <w:pStyle w:val="FirstParagraph"/>
      </w:pPr>
      <w:r>
        <w:t xml:space="preserve">This Personal Statement is a testament to my readiness to thrive as a Data Scientist in Spain Madrid. My blend of technical mastery, cultural fluency, and passion for ethical innovation positions me to deliver immediate value while contributing to the city’s reputation as Europe’s most dynamic data science hub. I am not merely seeking a job; I am seeking a partnership with an organization that values data as a catalyst for meaningful change in Madrid—and Spain—today and tomorrow.</w:t>
      </w:r>
    </w:p>
    <w:p>
      <w:pPr>
        <w:pStyle w:val="BodyText"/>
      </w:pPr>
      <w:r>
        <w:rPr>
          <w:bCs/>
          <w:b/>
        </w:rPr>
        <w:t xml:space="preserve">Let us build the future of data-driven decision-making together, right here in Madrid.</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Spain Madrid</dc:title>
  <dc:creator/>
  <cp:keywords/>
  <dcterms:created xsi:type="dcterms:W3CDTF">2026-07-13T01:47:56Z</dcterms:created>
  <dcterms:modified xsi:type="dcterms:W3CDTF">2026-07-13T01:47:56Z</dcterms:modified>
</cp:coreProperties>
</file>

<file path=docProps/custom.xml><?xml version="1.0" encoding="utf-8"?>
<Properties xmlns="http://schemas.openxmlformats.org/officeDocument/2006/custom-properties" xmlns:vt="http://schemas.openxmlformats.org/officeDocument/2006/docPropsVTypes"/>
</file>