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for</w:t>
      </w:r>
      <w:r>
        <w:t xml:space="preserve"> </w:t>
      </w:r>
      <w:r>
        <w:t xml:space="preserve">Sudan</w:t>
      </w:r>
      <w:r>
        <w:t xml:space="preserve"> </w:t>
      </w:r>
      <w:r>
        <w:t xml:space="preserve">Khartoum</w:t>
      </w:r>
    </w:p>
    <w:bookmarkStart w:id="20" w:name="Xd56ae688923dde1b5ca3a40c0a6022ac451a19b"/>
    <w:p>
      <w:pPr>
        <w:pStyle w:val="Heading1"/>
      </w:pPr>
      <w:r>
        <w:t xml:space="preserve">Personal Statement: Harnessing Data Science for Progress in Sudan Khartoum</w:t>
      </w:r>
    </w:p>
    <w:p>
      <w:pPr>
        <w:pStyle w:val="FirstParagraph"/>
      </w:pPr>
      <w:r>
        <w:t xml:space="preserve">In the vibrant heart of Africa, where the White Nile and Blue Nile converge to form the lifeblood of Sudanese civilization, I stand at a pivotal moment in my professional journey. As an aspiring</w:t>
      </w:r>
      <w:r>
        <w:t xml:space="preserve"> </w:t>
      </w:r>
      <w:r>
        <w:rPr>
          <w:iCs/>
          <w:i/>
        </w:rPr>
        <w:t xml:space="preserve">Data Scientist</w:t>
      </w:r>
      <w:r>
        <w:t xml:space="preserve">, I have dedicated myself to developing expertise that transcends theoretical frameworks and actively serves communities—particularly those in Sudan Khartoum, my home and the epicenter of our nation's future. My vision is clear: to leverage data science as a catalyst for evidence-based decision-making that addresses Sudan's most pressing challenges, from sustainable agriculture to urban development and public health. This</w:t>
      </w:r>
      <w:r>
        <w:t xml:space="preserve"> </w:t>
      </w:r>
      <w:r>
        <w:rPr>
          <w:iCs/>
          <w:i/>
        </w:rPr>
        <w:t xml:space="preserve">Personal Statement</w:t>
      </w:r>
      <w:r>
        <w:t xml:space="preserve"> </w:t>
      </w:r>
      <w:r>
        <w:t xml:space="preserve">outlines my commitment to applying cutting-edge analytical skills within the unique socio-economic context of Khartoum, where data-driven solutions can empower communities and drive national progress.</w:t>
      </w:r>
    </w:p>
    <w:p>
      <w:pPr>
        <w:pStyle w:val="BodyText"/>
      </w:pPr>
      <w:r>
        <w:t xml:space="preserve">My academic foundation in Computer Science and Statistics, earned with honors at the University of Khartoum, equipped me not only with technical proficiency in Python, R, SQL, and machine learning frameworks but also with a deep appreciation for Sudan's cultural fabric. I recognized early that data science cannot be imported as a universal solution; it must be rooted in local realities. During my undergraduate research project on agricultural yield prediction using satellite imagery and rainfall data across the Gezira irrigation scheme, I encountered firsthand the challenges of fragmented datasets and limited digital infrastructure in rural Sudan. This experience ignited my passion for developing scalable, context-sensitive analytical tools—tools that work within Khartoum's evolving digital ecosystem, where mobile penetration is high but bandwidth constraints remain a reality. I realized that as a</w:t>
      </w:r>
      <w:r>
        <w:t xml:space="preserve"> </w:t>
      </w:r>
      <w:r>
        <w:rPr>
          <w:iCs/>
          <w:i/>
        </w:rPr>
        <w:t xml:space="preserve">Data Scientist</w:t>
      </w:r>
      <w:r>
        <w:t xml:space="preserve">, my role extends beyond writing code: it requires active listening to stakeholders, understanding bureaucratic pathways, and building trust with communities who are often the most affected by data gaps.</w:t>
      </w:r>
    </w:p>
    <w:p>
      <w:pPr>
        <w:pStyle w:val="BodyText"/>
      </w:pPr>
      <w:r>
        <w:t xml:space="preserve">Professionally, I have honed my skills through roles at two leading Sudanese organizations. At the National Bureau of Statistics (NBS) in Khartoum City, I contributed to a critical national survey analysis project that sought to map poverty indicators across urban and rural districts. My team faced the daunting task of integrating census data with mobile-based household surveys—data often collected under resource constraints. By designing efficient data cleaning pipelines and visualizing trends for policymakers, we enabled the NBS to identify high-poverty zones in Khartoum's peri-urban areas, directly informing targeted interventions by the Ministry of Finance. This project underscored a core principle:</w:t>
      </w:r>
      <w:r>
        <w:t xml:space="preserve"> </w:t>
      </w:r>
      <w:r>
        <w:rPr>
          <w:iCs/>
          <w:i/>
        </w:rPr>
        <w:t xml:space="preserve">Data Scientist</w:t>
      </w:r>
      <w:r>
        <w:t xml:space="preserve"> </w:t>
      </w:r>
      <w:r>
        <w:t xml:space="preserve">work in Sudan must prioritize actionable insights over complex algorithms. I also collaborated with a local health tech startup to develop an early-warning system for malaria outbreaks using clinic records and weather data. Our model reduced response time by 40% in pilot districts near Khartoum, proving that even modest data investments can yield life-saving results in Sudan’s public health landscape.</w:t>
      </w:r>
    </w:p>
    <w:p>
      <w:pPr>
        <w:pStyle w:val="BodyText"/>
      </w:pPr>
      <w:r>
        <w:t xml:space="preserve">What distinguishes my approach is a conscious effort to bridge global best practices with Sudanese pragmatism. I have studied case studies from Kenya and Rwanda—nations facing similar infrastructural challenges—and adapted their lessons to Khartoum's context. For instance, instead of advocating for cloud-based AI platforms inaccessible in low-bandwidth areas, I championed lightweight mobile applications for data collection that sync when connectivity improves—a solution now piloted by a Khartoum-based NGO supporting smallholder farmers. I have also actively participated in the Sudan Data Science Society, co-organizing workshops on ethical data use for public sector employees. These sessions emphasized that in Khartoum’s diverse cultural environment, data ethics isn’t just a technical concern—it’s about respecting community privacy and ensuring insights serve the public good, not just corporate or governmental interests.</w:t>
      </w:r>
    </w:p>
    <w:p>
      <w:pPr>
        <w:pStyle w:val="BodyText"/>
      </w:pPr>
      <w:r>
        <w:t xml:space="preserve">Sudan Khartoum is uniquely positioned to become an innovation hub for Africa. With its strategic location, young population (60% under 30), and growing digital infrastructure—from the new Khartoum Tech Hub to expanding 4G networks—there’s immense potential for data science to accelerate inclusive growth. My long-term goal is not merely to work in Khartoum but to contribute to building local capacity. I envision establishing a mentorship program at the University of Khartoum where students collaborate with NGOs on real-world projects, such as analyzing waste management patterns across districts or optimizing water distribution in informal settlements. As a</w:t>
      </w:r>
      <w:r>
        <w:t xml:space="preserve"> </w:t>
      </w:r>
      <w:r>
        <w:rPr>
          <w:iCs/>
          <w:i/>
        </w:rPr>
        <w:t xml:space="preserve">Data Scientist</w:t>
      </w:r>
      <w:r>
        <w:t xml:space="preserve"> </w:t>
      </w:r>
      <w:r>
        <w:t xml:space="preserve">committed to Sudan’s trajectory, I am eager to partner with institutions like the Ministry of Planning and the Central Bank of Sudan on initiatives that align with our national Digital Economy Strategy 2025. In Khartoum, where data can illuminate opportunities for millions, I aim to be part of a movement that transforms raw information into tangible progress.</w:t>
      </w:r>
    </w:p>
    <w:p>
      <w:pPr>
        <w:pStyle w:val="BodyText"/>
      </w:pPr>
      <w:r>
        <w:t xml:space="preserve">My journey as an aspiring</w:t>
      </w:r>
      <w:r>
        <w:t xml:space="preserve"> </w:t>
      </w:r>
      <w:r>
        <w:rPr>
          <w:iCs/>
          <w:i/>
        </w:rPr>
        <w:t xml:space="preserve">Data Scientist</w:t>
      </w:r>
      <w:r>
        <w:t xml:space="preserve"> </w:t>
      </w:r>
      <w:r>
        <w:t xml:space="preserve">has been defined by humility and purpose. I do not view data as abstract numbers but as the stories of Sudanese farmers, mothers in Khartoum’s neighborhoods, and entrepreneurs seeking to grow their businesses. Every model I build, every insight I extract, must serve these individuals. In a nation where data literacy is still emerging but where the urgency for transformation is undeniable, I am ready to bring my technical skills, cultural understanding of Sudan Khartoum’s complexities, and unwavering dedication to ethical practice. This</w:t>
      </w:r>
      <w:r>
        <w:t xml:space="preserve"> </w:t>
      </w:r>
      <w:r>
        <w:rPr>
          <w:iCs/>
          <w:i/>
        </w:rPr>
        <w:t xml:space="preserve">Personal Statement</w:t>
      </w:r>
      <w:r>
        <w:t xml:space="preserve"> </w:t>
      </w:r>
      <w:r>
        <w:t xml:space="preserve">is not just an application—it’s a pledge: To invest my expertise in the soil of our homeland so that data becomes a tool for equity, resilience, and shared prosperity across every corner of Sudan.</w:t>
      </w:r>
    </w:p>
    <w:p>
      <w:pPr>
        <w:pStyle w:val="BodyText"/>
      </w:pPr>
      <w:r>
        <w:t xml:space="preserve">I am eager to contribute this vision to Khartoum's dynamic landscape and collaborate with forward-thinking organizations that recognize data as Sudan’s greatest untapped resource. Together, we can build a future where insights drive action, and the heart of Africa beats stronger through informed decisions.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for Sudan Khartoum</dc:title>
  <dc:creator/>
  <cp:keywords/>
  <dcterms:created xsi:type="dcterms:W3CDTF">2026-07-14T16:13:22Z</dcterms:created>
  <dcterms:modified xsi:type="dcterms:W3CDTF">2026-07-14T16:13:22Z</dcterms:modified>
</cp:coreProperties>
</file>

<file path=docProps/custom.xml><?xml version="1.0" encoding="utf-8"?>
<Properties xmlns="http://schemas.openxmlformats.org/officeDocument/2006/custom-properties" xmlns:vt="http://schemas.openxmlformats.org/officeDocument/2006/docPropsVTypes"/>
</file>