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0daab92bc9bc2d62eaad855121efdf48022e494"/>
    <w:p>
      <w:pPr>
        <w:pStyle w:val="Heading1"/>
      </w:pPr>
      <w:r>
        <w:t xml:space="preserve">Personal Statement: Pursuing Excellence as a Data Scientist in United States Chicago</w:t>
      </w:r>
    </w:p>
    <w:p>
      <w:pPr>
        <w:pStyle w:val="FirstParagraph"/>
      </w:pPr>
      <w:r>
        <w:t xml:space="preserve">From my earliest exposure to statistical modeling during undergraduate studies, I have been captivated by the transformative power of data. Today, that passion has crystallized into a clear professional mission: to become an innovative</w:t>
      </w:r>
      <w:r>
        <w:t xml:space="preserve"> </w:t>
      </w:r>
      <w:r>
        <w:rPr>
          <w:bCs/>
          <w:b/>
        </w:rPr>
        <w:t xml:space="preserve">Data Scientist</w:t>
      </w:r>
      <w:r>
        <w:t xml:space="preserve"> </w:t>
      </w:r>
      <w:r>
        <w:t xml:space="preserve">driving evidence-based decision-making within the dynamic ecosystem of</w:t>
      </w:r>
      <w:r>
        <w:t xml:space="preserve"> </w:t>
      </w:r>
      <w:r>
        <w:rPr>
          <w:bCs/>
          <w:b/>
        </w:rPr>
        <w:t xml:space="preserve">United States Chicago</w:t>
      </w:r>
      <w:r>
        <w:t xml:space="preserve">. This Personal Statement outlines my academic foundation, technical expertise, and unwavering commitment to contributing meaningfully to Chicago's burgeoning data science community while advancing the field across America.</w:t>
      </w:r>
    </w:p>
    <w:p>
      <w:pPr>
        <w:pStyle w:val="BodyText"/>
      </w:pPr>
      <w:r>
        <w:t xml:space="preserve">My academic journey at the University of Illinois at Urbana-Champaign provided rigorous grounding in statistical theory and computational methods. I graduated with honors in Statistics, completing a capstone project analyzing urban mobility patterns using GPS data from over 200,000 Chicago taxi trips. This work required mastering Python libraries (Pandas, Scikit-learn), SQL for large-scale database management, and spatial analysis techniques—skills directly applicable to solving complex problems across Chicago's diverse sectors. I further strengthened my quantitative toolkit through a research assistantship on predictive modeling for healthcare access disparities, where I developed a machine learning model improving patient allocation efficiency by 27%. These experiences cemented my belief that data science is not merely about algorithms, but about creating tangible social and economic impact in communities.</w:t>
      </w:r>
    </w:p>
    <w:p>
      <w:pPr>
        <w:pStyle w:val="BodyText"/>
      </w:pPr>
      <w:r>
        <w:t xml:space="preserve">Professional experience has solidified my technical proficiency and collaborative approach. As a Junior Data Scientist at a Chicago-based fintech startup, I engineered a churn prediction system using gradient boosting that reduced customer attrition by 19% within six months. This required not only model development but also cross-functional collaboration with marketing and product teams to translate insights into actionable strategies—a process I now view as essential to the data scientist's role. Later, while contributing to a University of Chicago medical research consortium, I led a team in building NLP pipelines to extract clinical insights from unstructured patient records, enhancing diagnostic accuracy for chronic conditions. These projects demanded mastery of cloud infrastructure (AWS), version control (Git), and ethical data governance—principles I hold sacred when handling sensitive information in the</w:t>
      </w:r>
      <w:r>
        <w:t xml:space="preserve"> </w:t>
      </w:r>
      <w:r>
        <w:rPr>
          <w:bCs/>
          <w:b/>
        </w:rPr>
        <w:t xml:space="preserve">United States Chicago</w:t>
      </w:r>
      <w:r>
        <w:t xml:space="preserve"> </w:t>
      </w:r>
      <w:r>
        <w:t xml:space="preserve">context.</w:t>
      </w:r>
    </w:p>
    <w:p>
      <w:pPr>
        <w:pStyle w:val="BodyText"/>
      </w:pPr>
      <w:r>
        <w:t xml:space="preserve">What sets Chicago apart as my ideal professional home is its unparalleled convergence of industry, academia, and civic innovation. The city’s reputation as a "Data Science Hub" isn’t mere branding—it’s rooted in institutions like the Data Science for Social Good Fellowship, the University of Chicago's Center for Data and Computing, and major corporations including United Airlines (which leverages predictive analytics for its global operations) and JPMorgan Chase (a leader in financial AI). Chicago’s diverse industries—from healthcare at Rush University Medical Center to transportation via CTA’s smart transit initiatives—offer a living laboratory for applying data science to real-world challenges. Unlike Silicon Valley's singular tech focus, Chicago’s ecosystem thrives on interdisciplinary collaboration, where my work could directly influence city planning, public health equity, or economic development in the</w:t>
      </w:r>
      <w:r>
        <w:t xml:space="preserve"> </w:t>
      </w:r>
      <w:r>
        <w:rPr>
          <w:bCs/>
          <w:b/>
        </w:rPr>
        <w:t xml:space="preserve">United States Chicago</w:t>
      </w:r>
      <w:r>
        <w:t xml:space="preserve"> </w:t>
      </w:r>
      <w:r>
        <w:t xml:space="preserve">metropolitan area. I am particularly energized by initiatives like the City of Chicago’s Open Data Portal and the Argonne National Laboratory’s AI research, which embody data-driven civic progress.</w:t>
      </w:r>
    </w:p>
    <w:p>
      <w:pPr>
        <w:pStyle w:val="BodyText"/>
      </w:pPr>
      <w:r>
        <w:t xml:space="preserve">I recognize that ethical responsibility is inseparable from technical excellence. In an era of algorithmic bias and privacy concerns, I actively engage with frameworks like the EU's GDPR and U.S. federal guidelines to ensure my models uphold fairness and transparency. For instance, while developing a loan-eligibility predictor for a community bank in Chicago’s South Side, I implemented rigorous bias testing using AIF360 toolkit—reducing demographic disparities by 34% without sacrificing model accuracy. This commitment aligns with Chicago’s growing emphasis on "human-centered AI," as seen in the city’s 2023 Algorithmic Accountability Ordinance. As a</w:t>
      </w:r>
      <w:r>
        <w:t xml:space="preserve"> </w:t>
      </w:r>
      <w:r>
        <w:rPr>
          <w:bCs/>
          <w:b/>
        </w:rPr>
        <w:t xml:space="preserve">Data Scientist</w:t>
      </w:r>
      <w:r>
        <w:t xml:space="preserve"> </w:t>
      </w:r>
      <w:r>
        <w:t xml:space="preserve">serving in</w:t>
      </w:r>
      <w:r>
        <w:t xml:space="preserve"> </w:t>
      </w:r>
      <w:r>
        <w:rPr>
          <w:bCs/>
          <w:b/>
        </w:rPr>
        <w:t xml:space="preserve">United States Chicago</w:t>
      </w:r>
      <w:r>
        <w:t xml:space="preserve">, I will champion these values, ensuring technology serves all residents equitably.</w:t>
      </w:r>
    </w:p>
    <w:p>
      <w:pPr>
        <w:pStyle w:val="BodyText"/>
      </w:pPr>
      <w:r>
        <w:t xml:space="preserve">Moving forward, my goal is to join an organization where I can leverage my skills to address Chicago’s most pressing challenges while contributing to national advancements in data science. I aspire to collaborate with institutions like the Illinois Institute of Technology or the National Center for Supercomputing Applications (NCSA) on scalable solutions for urban sustainability—such as optimizing energy grids using IoT sensor data. Long-term, I plan to mentor emerging talent through Chicago’s TechHire program, fostering a more inclusive pipeline into tech careers. This isn’t just about building better models; it’s about empowering communities through data literacy and access.</w:t>
      </w:r>
    </w:p>
    <w:p>
      <w:pPr>
        <w:pStyle w:val="BodyText"/>
      </w:pPr>
      <w:r>
        <w:t xml:space="preserve">Chicago represents the perfect confluence of opportunity and purpose for my career. The city’s blend of historical significance, cultural vibrancy, and technological ambition mirrors my professional ethos: to use data not as an abstract tool, but as a catalyst for equitable progress. As I prepare to enter this field in the</w:t>
      </w:r>
      <w:r>
        <w:t xml:space="preserve"> </w:t>
      </w:r>
      <w:r>
        <w:rPr>
          <w:bCs/>
          <w:b/>
        </w:rPr>
        <w:t xml:space="preserve">United States Chicago</w:t>
      </w:r>
      <w:r>
        <w:t xml:space="preserve">, I bring not only technical rigor but also a deep appreciation for how data science can strengthen neighborhoods—from Pilsen’s community health initiatives to the Loop’s smart city infrastructure. I am eager to contribute my skills, learn from Chicago’s brilliant minds, and help shape a future where data serves humanity with wisdom and integrity.</w:t>
      </w:r>
    </w:p>
    <w:p>
      <w:pPr>
        <w:pStyle w:val="BodyText"/>
      </w:pPr>
      <w:r>
        <w:t xml:space="preserve">In this Personal Statement, I reaffirm that my journey as a Data Scientist is intrinsically linked to Chicago’s growth. Together with the city’s ecosystem of innovators, I will push boundaries while honoring the responsibility we hold in the age of data. The time to transform insights into impact is now—and Chicago is where I am ready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Chicago</dc:title>
  <dc:creator/>
  <dc:language>en</dc:language>
  <cp:keywords/>
  <dcterms:created xsi:type="dcterms:W3CDTF">2025-12-08T21:08:25Z</dcterms:created>
  <dcterms:modified xsi:type="dcterms:W3CDTF">2025-12-08T21:08:25Z</dcterms:modified>
</cp:coreProperties>
</file>

<file path=docProps/custom.xml><?xml version="1.0" encoding="utf-8"?>
<Properties xmlns="http://schemas.openxmlformats.org/officeDocument/2006/custom-properties" xmlns:vt="http://schemas.openxmlformats.org/officeDocument/2006/docPropsVTypes"/>
</file>