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Bogotá,</w:t>
      </w:r>
      <w:r>
        <w:t xml:space="preserve"> </w:t>
      </w:r>
      <w:r>
        <w:t xml:space="preserve">Colombia</w:t>
      </w:r>
    </w:p>
    <w:bookmarkStart w:id="20" w:name="X182edb20cba00b45e67f2f0a84175ce399421f2"/>
    <w:p>
      <w:pPr>
        <w:pStyle w:val="Heading1"/>
      </w:pPr>
      <w:r>
        <w:t xml:space="preserve">Personal Statement: A Commitment to Oral Health Excellence in Bogotá, Colombia</w:t>
      </w:r>
    </w:p>
    <w:p>
      <w:pPr>
        <w:pStyle w:val="FirstParagraph"/>
      </w:pPr>
      <w:r>
        <w:t xml:space="preserve">The profound connection between oral health and overall well-being has been the cornerstone of my professional journey. As I prepare to submit this Personal Statement for consideration as a Dentist in Colombia's vibrant capital, Bogotá, I do so with a deep sense of purpose forged through dedicated academic pursuit, meaningful clinical experiences, and an unwavering commitment to serving the diverse populations that define this remarkable city. My aspiration is not merely to practice dentistry but to contribute meaningfully to the health landscape of Bogotá, where access to quality care remains a critical public health challenge for many communities.</w:t>
      </w:r>
    </w:p>
    <w:p>
      <w:pPr>
        <w:pStyle w:val="BodyText"/>
      </w:pPr>
      <w:r>
        <w:t xml:space="preserve">My decision to pursue dentistry was solidified during my formative years in Medellín, witnessing firsthand the disparities in dental care accessibility. I saw children from low-income neighborhoods suffering from preventable decay that impacted their education and self-esteem, while families often faced prohibitive costs for basic treatment. This ignited a passion not just for clinical skill, but for community-centered healthcare delivery – a perspective deeply relevant to Bogotá's complex socio-economic tapestry. I pursued my Doctor of Dental Surgery (DDS) with a specific focus on public health dentistry at the Universidad Nacional de Colombia, where I immersed myself in curriculum that emphasized community needs assessment, health promotion strategies tailored to Colombian demographics, and the intricate realities of our national healthcare system (EPS - Entidades Promotoras de Salud). This education equipped me not only with advanced technical abilities in restorative dentistry, pediatric care, and periodontal therapy but also with the critical understanding that effective dental practice in Colombia demands cultural humility and contextual awareness.</w:t>
      </w:r>
    </w:p>
    <w:p>
      <w:pPr>
        <w:pStyle w:val="BodyText"/>
      </w:pPr>
      <w:r>
        <w:t xml:space="preserve">My clinical training extended beyond the university clinic. I volunteered extensively with "Odontología Solidaria," a non-profit organization operating mobile dental units primarily in underserved neighborhoods across Bogotá like Ciudad Bolívar, Bosa, and Suba. These experiences were transformative. I learned to navigate the unique challenges of delivering care in resource-constrained settings while maintaining the highest standards of infection control and patient dignity – essential skills for thriving in Bogotá's varied urban environment. I conducted oral health screenings for schoolchildren, implemented fluoride varnish programs targeting high-caries-risk communities, and provided culturally sensitive counseling on diet and hygiene practices, often translating complex concepts into accessible language. Witnessing the immediate positive impact of preventive care – a child’s relieved expression after receiving a simple filling, a parent’s grateful smile upon learning affordable options – reinforced my conviction that dentistry is fundamentally about empowering individuals within their community context. These experiences were invaluable in understanding the specific oral health challenges prevalent in Bogotá: high rates of dental caries linked to diet and limited access, periodontal disease exacerbated by socioeconomic factors, and significant unmet needs among vulnerable populations like migrants and elderly residents.</w:t>
      </w:r>
    </w:p>
    <w:p>
      <w:pPr>
        <w:pStyle w:val="BodyText"/>
      </w:pPr>
      <w:r>
        <w:t xml:space="preserve">My professional philosophy is intrinsically tied to the future of dental care in Colombia. I recognize that Bogotá, as the nation's political, economic, and cultural epicenter, holds a unique responsibility to lead in innovative healthcare delivery models. I am deeply inspired by initiatives like the "Bogotá Saludable" program and seek to align my practice with national health priorities such as strengthening primary oral health care and integrating dental services within broader community health networks. I am proficient in utilizing modern dental software systems commonly used in Colombian clinics (including those integrated with EPS platforms) and maintain strict adherence to the ethical guidelines set forth by the Sociedad Colombiana de Odontología (SCO). I am eager to contribute my skills not only as a clinician but also as a collaborator, potentially engaging with local health centers, schools, or NGOs in Bogotá to develop sustainable prevention programs. My goal is to become a trusted dental professional within the community of Bogotá, building long-term patient relationships grounded in respect and clear communication.</w:t>
      </w:r>
    </w:p>
    <w:p>
      <w:pPr>
        <w:pStyle w:val="BodyText"/>
      </w:pPr>
      <w:r>
        <w:t xml:space="preserve">Why Bogotá? Beyond its status as a dynamic metropolis offering unparalleled professional growth, I am drawn to the city's spirit – its resilience, diversity, and passionate commitment to social progress. Bogotá is home to some of Colombia's most prestigious dental universities and hospitals, fostering a culture of continuous learning and innovation that I actively seek to engage with. The city’s vibrant neighborhoods each present unique opportunities for tailored care delivery; from the historic charm of La Candelaria where tourism impacts oral health needs, to the rapidly growing residential areas facing new challenges. I am prepared to work within Bogotá's specific regulatory framework, including understanding the nuances of patient billing through EPS and navigating municipal healthcare partnerships. I am eager to immerse myself in Bogotá's rich cultural fabric, learn from its esteemed dental community, and contribute my energy and expertise where it is most needed.</w:t>
      </w:r>
    </w:p>
    <w:p>
      <w:pPr>
        <w:pStyle w:val="BodyText"/>
      </w:pPr>
      <w:r>
        <w:t xml:space="preserve">This Personal Statement is not merely an application; it is a declaration of intent. I have dedicated years to mastering the art and science of dentistry with a specific vision: to practice ethically, compassionately, and effectively within the unique context of Colombia Bogotá. I am not seeking just any dental position; I am seeking an opportunity to become an integral part of the healthcare team serving Bogotá's citizens. I am ready to bring my technical proficiency, deep empathy for community health needs, unwavering work ethic, and profound respect for Colombian culture and values to your practice. I am confident that my background aligns precisely with the mission of providing accessible, high-quality dental care in the heart of Colombia’s capital city. Thank you for considering my application to contribute to the oral health and overall well-being of Bogotá's diverse population.</w:t>
      </w:r>
    </w:p>
    <w:p>
      <w:pPr>
        <w:pStyle w:val="BodyText"/>
      </w:pPr>
      <w:r>
        <w:t xml:space="preserve">With sincere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Bogotá, Colombia</dc:title>
  <dc:creator/>
  <dc:language>en</dc:language>
  <cp:keywords/>
  <dcterms:created xsi:type="dcterms:W3CDTF">2026-07-21T14:02:35Z</dcterms:created>
  <dcterms:modified xsi:type="dcterms:W3CDTF">2026-07-21T14:02:35Z</dcterms:modified>
</cp:coreProperties>
</file>

<file path=docProps/custom.xml><?xml version="1.0" encoding="utf-8"?>
<Properties xmlns="http://schemas.openxmlformats.org/officeDocument/2006/custom-properties" xmlns:vt="http://schemas.openxmlformats.org/officeDocument/2006/docPropsVTypes"/>
</file>